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55042E" w:rsidRDefault="00A17AEC">
      <w:pPr>
        <w:spacing w:before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Town of Bradford</w:t>
      </w:r>
    </w:p>
    <w:p w14:paraId="00000002" w14:textId="77777777" w:rsidR="0055042E" w:rsidRDefault="00A17AEC">
      <w:pPr>
        <w:spacing w:before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Special Meeting of Town Board</w:t>
      </w:r>
    </w:p>
    <w:p w14:paraId="00000003" w14:textId="77777777" w:rsidR="0055042E" w:rsidRDefault="00A17AEC">
      <w:pPr>
        <w:spacing w:before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Tuesday, November 16, </w:t>
      </w:r>
      <w:proofErr w:type="gramStart"/>
      <w:r>
        <w:rPr>
          <w:b/>
          <w:sz w:val="24"/>
          <w:szCs w:val="24"/>
        </w:rPr>
        <w:t>2021</w:t>
      </w:r>
      <w:proofErr w:type="gramEnd"/>
      <w:r>
        <w:rPr>
          <w:b/>
          <w:sz w:val="24"/>
          <w:szCs w:val="24"/>
        </w:rPr>
        <w:t xml:space="preserve"> at 7:30 p.m. at the Bradford Town Hall</w:t>
      </w:r>
    </w:p>
    <w:p w14:paraId="00000004" w14:textId="77777777" w:rsidR="0055042E" w:rsidRDefault="00A17AEC">
      <w:pPr>
        <w:spacing w:before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Agenda</w:t>
      </w:r>
    </w:p>
    <w:p w14:paraId="00000005" w14:textId="77777777" w:rsidR="0055042E" w:rsidRDefault="00A17AEC">
      <w:pPr>
        <w:numPr>
          <w:ilvl w:val="0"/>
          <w:numId w:val="1"/>
        </w:numPr>
        <w:spacing w:after="240" w:line="240" w:lineRule="auto"/>
      </w:pPr>
      <w:r>
        <w:rPr>
          <w:sz w:val="24"/>
          <w:szCs w:val="24"/>
        </w:rPr>
        <w:t xml:space="preserve"> Call to Order</w:t>
      </w:r>
    </w:p>
    <w:p w14:paraId="00000006" w14:textId="77777777" w:rsidR="0055042E" w:rsidRDefault="0055042E">
      <w:pPr>
        <w:spacing w:after="240" w:line="240" w:lineRule="auto"/>
        <w:ind w:left="720"/>
        <w:rPr>
          <w:sz w:val="24"/>
          <w:szCs w:val="24"/>
        </w:rPr>
      </w:pPr>
    </w:p>
    <w:p w14:paraId="00000007" w14:textId="77777777" w:rsidR="0055042E" w:rsidRDefault="00A17AEC">
      <w:pPr>
        <w:numPr>
          <w:ilvl w:val="0"/>
          <w:numId w:val="1"/>
        </w:numPr>
        <w:spacing w:after="240" w:line="240" w:lineRule="auto"/>
        <w:rPr>
          <w:sz w:val="24"/>
          <w:szCs w:val="24"/>
        </w:rPr>
      </w:pPr>
      <w:r>
        <w:rPr>
          <w:sz w:val="24"/>
          <w:szCs w:val="24"/>
        </w:rPr>
        <w:t>Roll Call</w:t>
      </w:r>
    </w:p>
    <w:p w14:paraId="00000008" w14:textId="77777777" w:rsidR="0055042E" w:rsidRDefault="0055042E">
      <w:pPr>
        <w:spacing w:after="240" w:line="240" w:lineRule="auto"/>
        <w:ind w:left="720"/>
        <w:rPr>
          <w:sz w:val="24"/>
          <w:szCs w:val="24"/>
        </w:rPr>
      </w:pPr>
    </w:p>
    <w:p w14:paraId="00000009" w14:textId="77777777" w:rsidR="0055042E" w:rsidRDefault="00A17AEC">
      <w:pPr>
        <w:numPr>
          <w:ilvl w:val="0"/>
          <w:numId w:val="1"/>
        </w:numPr>
        <w:spacing w:after="240" w:line="240" w:lineRule="auto"/>
        <w:rPr>
          <w:sz w:val="24"/>
          <w:szCs w:val="24"/>
        </w:rPr>
      </w:pPr>
      <w:r>
        <w:rPr>
          <w:sz w:val="24"/>
          <w:szCs w:val="24"/>
        </w:rPr>
        <w:t>Pledge of Allegiance</w:t>
      </w:r>
    </w:p>
    <w:p w14:paraId="0000000A" w14:textId="77777777" w:rsidR="0055042E" w:rsidRDefault="0055042E">
      <w:pPr>
        <w:spacing w:line="240" w:lineRule="auto"/>
        <w:ind w:left="720"/>
        <w:rPr>
          <w:b/>
          <w:sz w:val="24"/>
          <w:szCs w:val="24"/>
        </w:rPr>
      </w:pPr>
    </w:p>
    <w:p w14:paraId="0000000B" w14:textId="77777777" w:rsidR="0055042E" w:rsidRDefault="00A17AEC">
      <w:pPr>
        <w:spacing w:line="240" w:lineRule="auto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0000000C" w14:textId="0E222660" w:rsidR="0055042E" w:rsidRDefault="00A17AEC">
      <w:pPr>
        <w:spacing w:after="2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4. Discussion and action of </w:t>
      </w:r>
      <w:r>
        <w:rPr>
          <w:sz w:val="24"/>
          <w:szCs w:val="24"/>
        </w:rPr>
        <w:t>2022 Proposed Budget</w:t>
      </w:r>
    </w:p>
    <w:p w14:paraId="0000000D" w14:textId="77777777" w:rsidR="0055042E" w:rsidRDefault="0055042E">
      <w:pPr>
        <w:spacing w:line="240" w:lineRule="auto"/>
        <w:ind w:left="720"/>
        <w:rPr>
          <w:b/>
          <w:sz w:val="24"/>
          <w:szCs w:val="24"/>
        </w:rPr>
      </w:pPr>
    </w:p>
    <w:p w14:paraId="0000000E" w14:textId="77777777" w:rsidR="0055042E" w:rsidRDefault="00A17AEC">
      <w:pPr>
        <w:spacing w:line="240" w:lineRule="auto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0000000F" w14:textId="77777777" w:rsidR="0055042E" w:rsidRDefault="00A17AEC">
      <w:pPr>
        <w:spacing w:after="2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5. </w:t>
      </w:r>
      <w:r>
        <w:rPr>
          <w:sz w:val="24"/>
          <w:szCs w:val="24"/>
        </w:rPr>
        <w:t>Adjournment</w:t>
      </w:r>
    </w:p>
    <w:p w14:paraId="00000010" w14:textId="77777777" w:rsidR="0055042E" w:rsidRDefault="0055042E">
      <w:pPr>
        <w:spacing w:after="240" w:line="240" w:lineRule="auto"/>
        <w:ind w:left="720"/>
        <w:rPr>
          <w:sz w:val="24"/>
          <w:szCs w:val="24"/>
        </w:rPr>
      </w:pPr>
    </w:p>
    <w:p w14:paraId="00000011" w14:textId="77777777" w:rsidR="0055042E" w:rsidRDefault="0055042E"/>
    <w:sectPr w:rsidR="0055042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F47F2"/>
    <w:multiLevelType w:val="multilevel"/>
    <w:tmpl w:val="823CB04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42E"/>
    <w:rsid w:val="003158E0"/>
    <w:rsid w:val="0055042E"/>
    <w:rsid w:val="00A1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7C29C"/>
  <w15:docId w15:val="{1ABDBC57-BD38-48E1-A455-97FA2BA40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HPSandraClarke</dc:creator>
  <cp:lastModifiedBy>Sandra Clarke</cp:lastModifiedBy>
  <cp:revision>3</cp:revision>
  <dcterms:created xsi:type="dcterms:W3CDTF">2021-11-17T01:16:00Z</dcterms:created>
  <dcterms:modified xsi:type="dcterms:W3CDTF">2021-11-17T01:17:00Z</dcterms:modified>
</cp:coreProperties>
</file>