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3A11" w14:textId="77777777" w:rsidR="006E4089" w:rsidRDefault="00457501">
      <w:pPr>
        <w:spacing w:before="240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71527192" w14:textId="77777777" w:rsidR="006E4089" w:rsidRDefault="0045750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Town Board Meeting</w:t>
      </w:r>
    </w:p>
    <w:p w14:paraId="02DBE541" w14:textId="77777777" w:rsidR="006E4089" w:rsidRDefault="0045750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October 19, </w:t>
      </w:r>
      <w:proofErr w:type="gramStart"/>
      <w:r>
        <w:rPr>
          <w:b/>
          <w:sz w:val="24"/>
          <w:szCs w:val="24"/>
        </w:rPr>
        <w:t>2021</w:t>
      </w:r>
      <w:proofErr w:type="gramEnd"/>
      <w:r>
        <w:rPr>
          <w:b/>
          <w:sz w:val="24"/>
          <w:szCs w:val="24"/>
        </w:rPr>
        <w:t xml:space="preserve"> at 6:30 p.m. at the Bradford Town Hall</w:t>
      </w:r>
    </w:p>
    <w:p w14:paraId="48F6A1CA" w14:textId="77777777" w:rsidR="006E4089" w:rsidRDefault="0045750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38A99E8C" w14:textId="77777777" w:rsidR="006E4089" w:rsidRDefault="0045750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Call to Order and Roll Call</w:t>
      </w:r>
    </w:p>
    <w:p w14:paraId="5E343B5F" w14:textId="77777777" w:rsidR="006E4089" w:rsidRDefault="004575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Pledge of Allegiance  </w:t>
      </w:r>
    </w:p>
    <w:p w14:paraId="14D6958A" w14:textId="77777777" w:rsidR="006E4089" w:rsidRDefault="004575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Adoption of the Agenda</w:t>
      </w:r>
    </w:p>
    <w:p w14:paraId="07338370" w14:textId="77777777" w:rsidR="006E4089" w:rsidRDefault="004575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Approval of the Minutes to the September 21st,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meeting and Approval of Board of Review Minutes October 13th, 2021</w:t>
      </w:r>
    </w:p>
    <w:p w14:paraId="5E460AEB" w14:textId="77777777" w:rsidR="006E4089" w:rsidRDefault="004575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New Business</w:t>
      </w:r>
    </w:p>
    <w:p w14:paraId="401DD228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14"/>
          <w:szCs w:val="14"/>
        </w:rPr>
        <w:tab/>
      </w:r>
      <w:r>
        <w:rPr>
          <w:sz w:val="24"/>
          <w:szCs w:val="24"/>
        </w:rPr>
        <w:t>District 7 Representative Mike Mulligan Fire and EMS</w:t>
      </w:r>
    </w:p>
    <w:p w14:paraId="53141AE0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B.       Discussion and action on Shady Hill Mobile Home Court</w:t>
      </w:r>
    </w:p>
    <w:p w14:paraId="4557F51E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Update on Joint Municipal Court Agreement </w:t>
      </w:r>
    </w:p>
    <w:p w14:paraId="5A634F65" w14:textId="77777777" w:rsidR="006E4089" w:rsidRDefault="00457501">
      <w:pPr>
        <w:spacing w:before="240" w:after="240"/>
        <w:ind w:left="1440"/>
        <w:rPr>
          <w:sz w:val="34"/>
          <w:szCs w:val="34"/>
        </w:rPr>
      </w:pPr>
      <w:r>
        <w:rPr>
          <w:sz w:val="24"/>
          <w:szCs w:val="24"/>
        </w:rPr>
        <w:t>D.</w:t>
      </w:r>
      <w:r>
        <w:rPr>
          <w:sz w:val="14"/>
          <w:szCs w:val="14"/>
        </w:rPr>
        <w:t xml:space="preserve">          </w:t>
      </w:r>
      <w:r>
        <w:rPr>
          <w:sz w:val="24"/>
          <w:szCs w:val="24"/>
        </w:rPr>
        <w:t xml:space="preserve">  Discussion and action on Redistricting and Ward Maps</w:t>
      </w:r>
    </w:p>
    <w:p w14:paraId="2EE9CB2E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approval of attorney retainer</w:t>
      </w:r>
    </w:p>
    <w:p w14:paraId="5A24765B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Fire District Budget 2022</w:t>
      </w:r>
    </w:p>
    <w:p w14:paraId="43DD684F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G.</w:t>
      </w:r>
      <w:proofErr w:type="gramStart"/>
      <w:r>
        <w:rPr>
          <w:sz w:val="14"/>
          <w:szCs w:val="14"/>
        </w:rPr>
        <w:tab/>
        <w:t xml:space="preserve">  </w:t>
      </w:r>
      <w:r>
        <w:rPr>
          <w:sz w:val="24"/>
          <w:szCs w:val="24"/>
        </w:rPr>
        <w:t>Discussion</w:t>
      </w:r>
      <w:proofErr w:type="gramEnd"/>
      <w:r>
        <w:rPr>
          <w:sz w:val="24"/>
          <w:szCs w:val="24"/>
        </w:rPr>
        <w:t xml:space="preserve"> and action </w:t>
      </w:r>
      <w:r>
        <w:rPr>
          <w:sz w:val="24"/>
          <w:szCs w:val="24"/>
        </w:rPr>
        <w:t>on report by Fire District Representative</w:t>
      </w:r>
    </w:p>
    <w:p w14:paraId="1FF78414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Zoning Officer Report</w:t>
      </w:r>
    </w:p>
    <w:p w14:paraId="7592C3E3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Discussion and action on Supervisors’ evaluation of their sections of roads</w:t>
      </w:r>
    </w:p>
    <w:p w14:paraId="1A71C664" w14:textId="77777777" w:rsidR="006E4089" w:rsidRDefault="006E4089">
      <w:pPr>
        <w:spacing w:before="240" w:after="240"/>
        <w:ind w:left="1440"/>
        <w:rPr>
          <w:sz w:val="24"/>
          <w:szCs w:val="24"/>
        </w:rPr>
      </w:pPr>
    </w:p>
    <w:p w14:paraId="19D4A599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roadwork, including but not limited to tree trim</w:t>
      </w:r>
      <w:r>
        <w:rPr>
          <w:sz w:val="24"/>
          <w:szCs w:val="24"/>
        </w:rPr>
        <w:t xml:space="preserve">ming, culvert repair and replacement, crack filling, ditching, shouldering, maintenance including replacement of signs and posts, paver repair, </w:t>
      </w:r>
      <w:proofErr w:type="gramStart"/>
      <w:r>
        <w:rPr>
          <w:sz w:val="24"/>
          <w:szCs w:val="24"/>
        </w:rPr>
        <w:t>pot hole</w:t>
      </w:r>
      <w:proofErr w:type="gramEnd"/>
      <w:r>
        <w:rPr>
          <w:sz w:val="24"/>
          <w:szCs w:val="24"/>
        </w:rPr>
        <w:t xml:space="preserve"> filling, and Emerald Grove Bridge Projects </w:t>
      </w:r>
    </w:p>
    <w:p w14:paraId="0DE1AC10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K.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 Discussion and action on Town Hall Repair Committee Rep</w:t>
      </w:r>
      <w:r>
        <w:rPr>
          <w:sz w:val="24"/>
          <w:szCs w:val="24"/>
        </w:rPr>
        <w:t>ort</w:t>
      </w:r>
    </w:p>
    <w:p w14:paraId="25928E3F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Discussion and action on approval of Driveway Permit Applications</w:t>
      </w:r>
    </w:p>
    <w:p w14:paraId="0267D5B7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M.       Discussion and action on Utility Permit Applications</w:t>
      </w:r>
    </w:p>
    <w:p w14:paraId="647E8440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2022 Proposed Budget</w:t>
      </w:r>
    </w:p>
    <w:p w14:paraId="64A482FC" w14:textId="77777777" w:rsidR="006E4089" w:rsidRDefault="00457501">
      <w:pPr>
        <w:spacing w:before="240" w:after="240"/>
        <w:ind w:left="720"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O.Discussion</w:t>
      </w:r>
      <w:proofErr w:type="spellEnd"/>
      <w:proofErr w:type="gramEnd"/>
      <w:r>
        <w:rPr>
          <w:sz w:val="24"/>
          <w:szCs w:val="24"/>
        </w:rPr>
        <w:t xml:space="preserve"> and action on approval of Levy Limit Worksheet</w:t>
      </w:r>
    </w:p>
    <w:p w14:paraId="1641F86F" w14:textId="77777777" w:rsidR="006E4089" w:rsidRDefault="00457501">
      <w:pPr>
        <w:spacing w:before="240" w:after="24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P. LRIP Project discussion and action </w:t>
      </w:r>
    </w:p>
    <w:p w14:paraId="7BE4699A" w14:textId="77777777" w:rsidR="006E4089" w:rsidRDefault="00457501">
      <w:pPr>
        <w:spacing w:before="240" w:after="24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Q. PASER Score discussion and action </w:t>
      </w:r>
    </w:p>
    <w:p w14:paraId="04B42A64" w14:textId="77777777" w:rsidR="006E4089" w:rsidRDefault="0045750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CAF21B" w14:textId="77777777" w:rsidR="006E4089" w:rsidRDefault="004575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Citizen Participation</w:t>
      </w:r>
    </w:p>
    <w:p w14:paraId="1AB6BCFE" w14:textId="77777777" w:rsidR="006E4089" w:rsidRDefault="004575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Announcements and Reports</w:t>
      </w:r>
    </w:p>
    <w:p w14:paraId="6F7D252D" w14:textId="77777777" w:rsidR="006E4089" w:rsidRDefault="004575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A. The November Town Board meeting will be held on Tuesday, November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immediately following the 2022 Budget Hearing and Special Meeting of the Electors which will begin at 6:30 p.m. at the Bradford Town Hall</w:t>
      </w:r>
    </w:p>
    <w:p w14:paraId="2F082570" w14:textId="77777777" w:rsidR="006E4089" w:rsidRDefault="004575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B. Rock County Sher</w:t>
      </w:r>
      <w:r>
        <w:rPr>
          <w:sz w:val="24"/>
          <w:szCs w:val="24"/>
        </w:rPr>
        <w:t>iff’s Report</w:t>
      </w:r>
    </w:p>
    <w:p w14:paraId="6690F75A" w14:textId="77777777" w:rsidR="006E4089" w:rsidRDefault="004575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C. Final estimate of January 1, </w:t>
      </w:r>
      <w:proofErr w:type="gramStart"/>
      <w:r>
        <w:rPr>
          <w:sz w:val="24"/>
          <w:szCs w:val="24"/>
        </w:rPr>
        <w:t>2020</w:t>
      </w:r>
      <w:proofErr w:type="gramEnd"/>
      <w:r>
        <w:rPr>
          <w:sz w:val="24"/>
          <w:szCs w:val="24"/>
        </w:rPr>
        <w:t xml:space="preserve"> population is 1,072, approximately 782 are of       voting age.</w:t>
      </w:r>
    </w:p>
    <w:p w14:paraId="626E2457" w14:textId="77777777" w:rsidR="006E4089" w:rsidRDefault="004575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D. Chairman's Report </w:t>
      </w:r>
    </w:p>
    <w:p w14:paraId="367505FB" w14:textId="77777777" w:rsidR="006E4089" w:rsidRDefault="004575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  Treasurer’s Report</w:t>
      </w:r>
    </w:p>
    <w:p w14:paraId="427348FF" w14:textId="77777777" w:rsidR="006E4089" w:rsidRDefault="004575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  Bills for Approval</w:t>
      </w:r>
    </w:p>
    <w:p w14:paraId="5BC43E2B" w14:textId="77777777" w:rsidR="006E4089" w:rsidRDefault="004575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Adjournment</w:t>
      </w:r>
    </w:p>
    <w:p w14:paraId="1291E82B" w14:textId="77777777" w:rsidR="006E4089" w:rsidRDefault="006E4089"/>
    <w:p w14:paraId="0284665B" w14:textId="77777777" w:rsidR="006E4089" w:rsidRDefault="006E4089"/>
    <w:p w14:paraId="2C577565" w14:textId="77777777" w:rsidR="006E4089" w:rsidRDefault="006E4089"/>
    <w:p w14:paraId="323F7059" w14:textId="77777777" w:rsidR="006E4089" w:rsidRDefault="006E4089"/>
    <w:p w14:paraId="46C5C9D8" w14:textId="77777777" w:rsidR="006E4089" w:rsidRDefault="006E4089"/>
    <w:p w14:paraId="2CDD3032" w14:textId="77777777" w:rsidR="006E4089" w:rsidRDefault="006E4089"/>
    <w:p w14:paraId="3C8EC801" w14:textId="77777777" w:rsidR="006E4089" w:rsidRDefault="006E4089">
      <w:pPr>
        <w:spacing w:before="240" w:after="240"/>
        <w:rPr>
          <w:b/>
          <w:sz w:val="24"/>
          <w:szCs w:val="24"/>
        </w:rPr>
      </w:pPr>
    </w:p>
    <w:p w14:paraId="4C9BA009" w14:textId="77777777" w:rsidR="006E4089" w:rsidRDefault="00457501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Bills for Approval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795"/>
        <w:gridCol w:w="2445"/>
      </w:tblGrid>
      <w:tr w:rsidR="006E4089" w14:paraId="7A19DA0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52AA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Energy Cooperative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EB9E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Expense-Light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FE84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$27.86</w:t>
            </w:r>
          </w:p>
        </w:tc>
      </w:tr>
      <w:tr w:rsidR="006E4089" w14:paraId="3B8F407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4037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Alliant Energy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4E86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Hwy. exp-street lights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7500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$50.31</w:t>
            </w:r>
          </w:p>
        </w:tc>
      </w:tr>
      <w:tr w:rsidR="006E4089" w14:paraId="27E1AA2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E94E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Valley Publishing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012B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Open Book-66.80</w:t>
            </w:r>
          </w:p>
          <w:p w14:paraId="6938B26D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Recycle-6.88</w:t>
            </w:r>
          </w:p>
          <w:p w14:paraId="3F21E2CE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Agenda-36.25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BF32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$109.93</w:t>
            </w:r>
          </w:p>
        </w:tc>
      </w:tr>
      <w:tr w:rsidR="006E4089" w14:paraId="271E179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2423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Lentells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Disposal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0C42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2CFF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$500.00</w:t>
            </w:r>
          </w:p>
        </w:tc>
      </w:tr>
      <w:tr w:rsidR="006E4089" w14:paraId="381E16E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E2DA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Clinton Community School District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A27C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Monthly Parking Permit Fees October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27FD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$170.95</w:t>
            </w:r>
          </w:p>
        </w:tc>
      </w:tr>
      <w:tr w:rsidR="006E4089" w14:paraId="5EC7549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C82D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County Dept of Public 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956E4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Engineer-Emerald Grove-20154.60</w:t>
            </w:r>
          </w:p>
          <w:p w14:paraId="6F973C12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Traffic Control-O’Riley-60.08</w:t>
            </w:r>
          </w:p>
          <w:p w14:paraId="17E8772D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Equipment-O’Riley-187.57</w:t>
            </w:r>
          </w:p>
          <w:p w14:paraId="4C30BDE8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Tools-2.44/ Admin fee-859.04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4ED8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$21263.73</w:t>
            </w:r>
          </w:p>
        </w:tc>
      </w:tr>
      <w:tr w:rsidR="006E4089" w14:paraId="2DB97A2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E1F4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Pat’s Services, Inc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1C18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Town Hall Exp   </w:t>
            </w:r>
          </w:p>
          <w:p w14:paraId="2AD47F04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9/4-10/1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7C11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$90.00</w:t>
            </w:r>
          </w:p>
        </w:tc>
      </w:tr>
      <w:tr w:rsidR="006E4089" w14:paraId="3807EF83" w14:textId="77777777">
        <w:trPr>
          <w:trHeight w:val="563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2707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Nowlan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Law LLP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1C19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General: $55.50</w:t>
            </w:r>
          </w:p>
          <w:p w14:paraId="2CA9BBC8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Solar: $55.50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B330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$111.00</w:t>
            </w:r>
          </w:p>
        </w:tc>
      </w:tr>
      <w:tr w:rsidR="006E4089" w14:paraId="2F1F7073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3B79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Premier Pest Elimination,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645A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Exp-pest control 9/23/21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B0E8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$80.00</w:t>
            </w:r>
          </w:p>
        </w:tc>
      </w:tr>
      <w:tr w:rsidR="006E4089" w14:paraId="0F62DC1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C025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3983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1-Sarah Pope $20.00</w:t>
            </w:r>
          </w:p>
          <w:p w14:paraId="665429E8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 -1.24</w:t>
            </w:r>
          </w:p>
          <w:p w14:paraId="45D8A8E2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-.29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CCC1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6E4089" w14:paraId="5782CD0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E966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D5FB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Supervisor 2-Loren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Bobolz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$20.00</w:t>
            </w:r>
          </w:p>
          <w:p w14:paraId="0E7DD58E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 -1.24</w:t>
            </w:r>
          </w:p>
          <w:p w14:paraId="0C76541F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-.29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F132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6E4089" w14:paraId="7D43E3C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526B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BAA6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Supervisor 3-Dan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Huisheere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$20.00</w:t>
            </w:r>
          </w:p>
          <w:p w14:paraId="7B133BBB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 -1.24</w:t>
            </w:r>
          </w:p>
          <w:p w14:paraId="2BE77570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-.29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10F1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6E4089" w14:paraId="7EC012E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87FD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B307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Supervisor 4-Ben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Wellnitz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$20.00</w:t>
            </w:r>
          </w:p>
          <w:p w14:paraId="25AFDD46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 -1.24</w:t>
            </w:r>
          </w:p>
          <w:p w14:paraId="66C89614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-.29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5A54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6E4089" w14:paraId="7B14B35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A960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7FD8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Chairperson-Dave Moyer $20.00</w:t>
            </w:r>
          </w:p>
          <w:p w14:paraId="585D759B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 -1.24</w:t>
            </w:r>
          </w:p>
          <w:p w14:paraId="1475A9FB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-.29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C087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6E4089" w14:paraId="67AEBBF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EDB6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48D8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Clerk-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Jackson $20.00</w:t>
            </w:r>
          </w:p>
          <w:p w14:paraId="4E5A4542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 -1.24</w:t>
            </w:r>
          </w:p>
          <w:p w14:paraId="781FD70E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-.29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2B5E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6E4089" w14:paraId="23C3EBD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0410" w14:textId="77777777" w:rsidR="006E4089" w:rsidRDefault="006E4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A8CA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FICA (Constable)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1218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$15.30</w:t>
            </w:r>
          </w:p>
        </w:tc>
      </w:tr>
      <w:tr w:rsidR="006E4089" w14:paraId="29376D2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C876" w14:textId="77777777" w:rsidR="006E4089" w:rsidRDefault="006E4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2E89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FICA (BOR)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052E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$9.18</w:t>
            </w:r>
          </w:p>
        </w:tc>
      </w:tr>
      <w:tr w:rsidR="006E4089" w14:paraId="2F30157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8141" w14:textId="77777777" w:rsidR="006E4089" w:rsidRDefault="006E4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7FC4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Total: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644A" w14:textId="77777777" w:rsidR="006E4089" w:rsidRDefault="004575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$22,539.08</w:t>
            </w:r>
          </w:p>
        </w:tc>
      </w:tr>
    </w:tbl>
    <w:p w14:paraId="62B3707B" w14:textId="77777777" w:rsidR="006E4089" w:rsidRDefault="006E4089"/>
    <w:sectPr w:rsidR="006E40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89"/>
    <w:rsid w:val="00457501"/>
    <w:rsid w:val="006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6B45"/>
  <w15:docId w15:val="{A439A02A-5C80-4DF4-99AF-8C5232C7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2021-11-11T18:28:00Z</dcterms:created>
  <dcterms:modified xsi:type="dcterms:W3CDTF">2021-11-11T18:28:00Z</dcterms:modified>
</cp:coreProperties>
</file>