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1460A" w14:textId="77777777" w:rsidR="00567F5A" w:rsidRDefault="006661A9">
      <w:pPr>
        <w:spacing w:before="240"/>
        <w:ind w:left="288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Town of Bradford</w:t>
      </w:r>
    </w:p>
    <w:p w14:paraId="53A8A90D" w14:textId="77777777" w:rsidR="00567F5A" w:rsidRDefault="006661A9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Town Board Meeting</w:t>
      </w:r>
    </w:p>
    <w:p w14:paraId="086A3324" w14:textId="77777777" w:rsidR="00567F5A" w:rsidRDefault="006661A9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Tuesday, June 21, 2022 at 6:30 p.m. at the Bradford Town Hall</w:t>
      </w:r>
    </w:p>
    <w:p w14:paraId="6D389044" w14:textId="77777777" w:rsidR="00567F5A" w:rsidRDefault="006661A9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14:paraId="2E0376A4" w14:textId="77777777" w:rsidR="00567F5A" w:rsidRDefault="006661A9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>
        <w:rPr>
          <w:sz w:val="24"/>
          <w:szCs w:val="24"/>
        </w:rPr>
        <w:tab/>
        <w:t>Call to Order and Roll Call</w:t>
      </w:r>
    </w:p>
    <w:p w14:paraId="55EB47D2" w14:textId="77777777" w:rsidR="00567F5A" w:rsidRDefault="006661A9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>
        <w:rPr>
          <w:sz w:val="24"/>
          <w:szCs w:val="24"/>
        </w:rPr>
        <w:tab/>
        <w:t xml:space="preserve">Pledge of Allegiance  </w:t>
      </w:r>
    </w:p>
    <w:p w14:paraId="3E2F1FC0" w14:textId="77777777" w:rsidR="00567F5A" w:rsidRDefault="006661A9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>
        <w:rPr>
          <w:sz w:val="24"/>
          <w:szCs w:val="24"/>
        </w:rPr>
        <w:tab/>
        <w:t>Adoption of the Agenda</w:t>
      </w:r>
    </w:p>
    <w:p w14:paraId="30E1E823" w14:textId="77777777" w:rsidR="00567F5A" w:rsidRDefault="006661A9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4.  </w:t>
      </w:r>
      <w:r>
        <w:rPr>
          <w:sz w:val="24"/>
          <w:szCs w:val="24"/>
        </w:rPr>
        <w:tab/>
      </w:r>
      <w:r>
        <w:rPr>
          <w:sz w:val="24"/>
          <w:szCs w:val="24"/>
        </w:rPr>
        <w:t>Approval of the Minutes to the May 17th 2022</w:t>
      </w:r>
    </w:p>
    <w:p w14:paraId="659342F5" w14:textId="77777777" w:rsidR="00567F5A" w:rsidRDefault="006661A9">
      <w:pPr>
        <w:spacing w:before="240" w:after="240"/>
        <w:ind w:left="2160" w:firstLine="720"/>
        <w:rPr>
          <w:sz w:val="24"/>
          <w:szCs w:val="24"/>
        </w:rPr>
      </w:pPr>
      <w:r>
        <w:rPr>
          <w:sz w:val="24"/>
          <w:szCs w:val="24"/>
        </w:rPr>
        <w:t>Special Meeting May 23rd 2022 meeting</w:t>
      </w:r>
    </w:p>
    <w:p w14:paraId="5D7C8C57" w14:textId="77777777" w:rsidR="00567F5A" w:rsidRDefault="006661A9">
      <w:pPr>
        <w:spacing w:before="240" w:after="240"/>
        <w:ind w:left="2160" w:firstLine="720"/>
        <w:rPr>
          <w:sz w:val="24"/>
          <w:szCs w:val="24"/>
        </w:rPr>
      </w:pPr>
      <w:r>
        <w:rPr>
          <w:sz w:val="24"/>
          <w:szCs w:val="24"/>
        </w:rPr>
        <w:t>Board of Review minutes</w:t>
      </w:r>
    </w:p>
    <w:p w14:paraId="0E20CF8F" w14:textId="77777777" w:rsidR="00567F5A" w:rsidRDefault="006661A9">
      <w:pPr>
        <w:spacing w:before="240" w:after="240"/>
        <w:ind w:left="2160" w:firstLine="720"/>
        <w:rPr>
          <w:sz w:val="24"/>
          <w:szCs w:val="24"/>
        </w:rPr>
      </w:pPr>
      <w:r>
        <w:rPr>
          <w:sz w:val="24"/>
          <w:szCs w:val="24"/>
        </w:rPr>
        <w:t xml:space="preserve"> Special meeting June 8th minutes</w:t>
      </w:r>
    </w:p>
    <w:p w14:paraId="1BC74E49" w14:textId="77777777" w:rsidR="00567F5A" w:rsidRDefault="006661A9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5.  </w:t>
      </w:r>
      <w:r>
        <w:rPr>
          <w:sz w:val="24"/>
          <w:szCs w:val="24"/>
        </w:rPr>
        <w:tab/>
        <w:t>New Business</w:t>
      </w:r>
    </w:p>
    <w:p w14:paraId="4812F5E0" w14:textId="77777777" w:rsidR="00567F5A" w:rsidRDefault="006661A9">
      <w:pPr>
        <w:numPr>
          <w:ilvl w:val="0"/>
          <w:numId w:val="1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Discussion and Action Joint Municipal Court</w:t>
      </w:r>
    </w:p>
    <w:p w14:paraId="1A6F646D" w14:textId="77777777" w:rsidR="00567F5A" w:rsidRDefault="006661A9">
      <w:pPr>
        <w:numPr>
          <w:ilvl w:val="0"/>
          <w:numId w:val="1"/>
        </w:numPr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 xml:space="preserve">Introduction from Ellen Schutt </w:t>
      </w:r>
    </w:p>
    <w:p w14:paraId="3E6C591A" w14:textId="77777777" w:rsidR="00567F5A" w:rsidRDefault="006661A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Discussion and actio</w:t>
      </w:r>
      <w:r>
        <w:rPr>
          <w:sz w:val="24"/>
          <w:szCs w:val="24"/>
        </w:rPr>
        <w:t>n on report by Fire District Representative</w:t>
      </w:r>
    </w:p>
    <w:p w14:paraId="5DA31A6D" w14:textId="77777777" w:rsidR="00567F5A" w:rsidRDefault="006661A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Discussion and action on Zoning Officer Report</w:t>
      </w:r>
    </w:p>
    <w:p w14:paraId="5539BB96" w14:textId="77777777" w:rsidR="00567F5A" w:rsidRDefault="006661A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Discussion and action on Supervisors’ evaluation of their sections of roads</w:t>
      </w:r>
    </w:p>
    <w:p w14:paraId="22DE4A3A" w14:textId="77777777" w:rsidR="00567F5A" w:rsidRDefault="006661A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Discussion and action on roadwork, including but not limited to tree trimming, culv</w:t>
      </w:r>
      <w:r>
        <w:rPr>
          <w:sz w:val="24"/>
          <w:szCs w:val="24"/>
        </w:rPr>
        <w:t xml:space="preserve">ert repair and replacement, crack filling, ditching, shouldering, maintenance including replacement of signs and posts, paver repair, pot hole filling, </w:t>
      </w:r>
    </w:p>
    <w:p w14:paraId="44D259A7" w14:textId="77777777" w:rsidR="00567F5A" w:rsidRDefault="006661A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Discussion and Action of ordinance establishing and implementing a program to charge mitigation rates f</w:t>
      </w:r>
      <w:r>
        <w:rPr>
          <w:sz w:val="24"/>
          <w:szCs w:val="24"/>
        </w:rPr>
        <w:t xml:space="preserve">or the deployment of emergency and non-emergency services by the Clinton FIre Protection District for services provided/rendered </w:t>
      </w:r>
    </w:p>
    <w:p w14:paraId="54C6398D" w14:textId="77777777" w:rsidR="00567F5A" w:rsidRDefault="006661A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Discussion and action on Town Hall Repair Committee Report</w:t>
      </w:r>
    </w:p>
    <w:p w14:paraId="539AC6EA" w14:textId="77777777" w:rsidR="00567F5A" w:rsidRDefault="006661A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Discussion and action on Town Hall Building 2 Project</w:t>
      </w:r>
    </w:p>
    <w:p w14:paraId="73CDE00A" w14:textId="77777777" w:rsidR="00567F5A" w:rsidRDefault="006661A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Discussion </w:t>
      </w:r>
      <w:r>
        <w:rPr>
          <w:sz w:val="24"/>
          <w:szCs w:val="24"/>
        </w:rPr>
        <w:t>and action on approval of Driveway Permit Applications</w:t>
      </w:r>
    </w:p>
    <w:p w14:paraId="3C18C217" w14:textId="77777777" w:rsidR="00567F5A" w:rsidRDefault="006661A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Discussion and action on Utility Permit Applications</w:t>
      </w:r>
    </w:p>
    <w:p w14:paraId="1CDAB9E9" w14:textId="77777777" w:rsidR="00567F5A" w:rsidRDefault="006661A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Discussion and Action on Town of Bradford Community Picnic</w:t>
      </w:r>
    </w:p>
    <w:p w14:paraId="0E1AD30C" w14:textId="77777777" w:rsidR="00567F5A" w:rsidRDefault="006661A9">
      <w:pPr>
        <w:numPr>
          <w:ilvl w:val="0"/>
          <w:numId w:val="1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 Discussion and action on operators license </w:t>
      </w:r>
    </w:p>
    <w:p w14:paraId="361F3E10" w14:textId="77777777" w:rsidR="00567F5A" w:rsidRDefault="006661A9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6.  </w:t>
      </w:r>
      <w:r>
        <w:rPr>
          <w:sz w:val="24"/>
          <w:szCs w:val="24"/>
        </w:rPr>
        <w:tab/>
        <w:t>Citizen Participation</w:t>
      </w:r>
    </w:p>
    <w:p w14:paraId="679CC952" w14:textId="77777777" w:rsidR="00567F5A" w:rsidRDefault="006661A9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7.  </w:t>
      </w:r>
      <w:r>
        <w:rPr>
          <w:sz w:val="24"/>
          <w:szCs w:val="24"/>
        </w:rPr>
        <w:tab/>
        <w:t>Announcements and Reports</w:t>
      </w:r>
    </w:p>
    <w:p w14:paraId="04E44302" w14:textId="77777777" w:rsidR="00567F5A" w:rsidRDefault="006661A9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               A. The July Town Board meeting will be held on Tuesday, July 19th, 2022 at      6:30 p.m. at the Bradford Town Hall</w:t>
      </w:r>
    </w:p>
    <w:p w14:paraId="43EB4CA3" w14:textId="77777777" w:rsidR="00567F5A" w:rsidRDefault="006661A9">
      <w:pPr>
        <w:spacing w:before="240" w:after="240"/>
        <w:ind w:left="1080"/>
        <w:rPr>
          <w:sz w:val="24"/>
          <w:szCs w:val="24"/>
        </w:rPr>
      </w:pPr>
      <w:r>
        <w:rPr>
          <w:sz w:val="24"/>
          <w:szCs w:val="24"/>
        </w:rPr>
        <w:t>B. Rock County Sherif</w:t>
      </w:r>
      <w:r>
        <w:rPr>
          <w:sz w:val="24"/>
          <w:szCs w:val="24"/>
        </w:rPr>
        <w:t>f’s Report</w:t>
      </w:r>
    </w:p>
    <w:p w14:paraId="34E7E9CC" w14:textId="77777777" w:rsidR="00567F5A" w:rsidRDefault="00567F5A">
      <w:pPr>
        <w:spacing w:before="240" w:after="240"/>
        <w:ind w:left="1080"/>
        <w:rPr>
          <w:sz w:val="24"/>
          <w:szCs w:val="24"/>
        </w:rPr>
      </w:pPr>
    </w:p>
    <w:p w14:paraId="4001161E" w14:textId="77777777" w:rsidR="00567F5A" w:rsidRDefault="006661A9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8.  </w:t>
      </w:r>
      <w:r>
        <w:rPr>
          <w:sz w:val="24"/>
          <w:szCs w:val="24"/>
        </w:rPr>
        <w:tab/>
        <w:t>Treasurer’s Report</w:t>
      </w:r>
    </w:p>
    <w:p w14:paraId="04BA6308" w14:textId="77777777" w:rsidR="00567F5A" w:rsidRDefault="006661A9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9.  </w:t>
      </w:r>
      <w:r>
        <w:rPr>
          <w:sz w:val="24"/>
          <w:szCs w:val="24"/>
        </w:rPr>
        <w:tab/>
        <w:t>Bills for Approval</w:t>
      </w:r>
    </w:p>
    <w:p w14:paraId="7D75CD1E" w14:textId="77777777" w:rsidR="00567F5A" w:rsidRDefault="006661A9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10.  Adjournment</w:t>
      </w:r>
    </w:p>
    <w:p w14:paraId="2B4B0657" w14:textId="77777777" w:rsidR="00567F5A" w:rsidRDefault="00567F5A">
      <w:pPr>
        <w:spacing w:before="240" w:after="240"/>
        <w:rPr>
          <w:sz w:val="24"/>
          <w:szCs w:val="24"/>
        </w:rPr>
      </w:pPr>
    </w:p>
    <w:p w14:paraId="783EF69E" w14:textId="77777777" w:rsidR="00567F5A" w:rsidRDefault="00567F5A">
      <w:pPr>
        <w:spacing w:before="240" w:after="240"/>
        <w:rPr>
          <w:sz w:val="24"/>
          <w:szCs w:val="24"/>
        </w:rPr>
      </w:pPr>
    </w:p>
    <w:p w14:paraId="22880263" w14:textId="77777777" w:rsidR="00567F5A" w:rsidRDefault="00567F5A">
      <w:pPr>
        <w:spacing w:before="240" w:after="240"/>
        <w:rPr>
          <w:sz w:val="24"/>
          <w:szCs w:val="24"/>
        </w:rPr>
      </w:pPr>
    </w:p>
    <w:p w14:paraId="56D05486" w14:textId="77777777" w:rsidR="00567F5A" w:rsidRDefault="00567F5A">
      <w:pPr>
        <w:spacing w:before="240" w:after="240"/>
        <w:rPr>
          <w:sz w:val="24"/>
          <w:szCs w:val="24"/>
        </w:rPr>
      </w:pPr>
    </w:p>
    <w:p w14:paraId="11477A3D" w14:textId="77777777" w:rsidR="00567F5A" w:rsidRDefault="00567F5A">
      <w:pPr>
        <w:spacing w:before="240" w:after="240"/>
        <w:rPr>
          <w:sz w:val="24"/>
          <w:szCs w:val="24"/>
        </w:rPr>
      </w:pPr>
    </w:p>
    <w:p w14:paraId="7E293CAA" w14:textId="77777777" w:rsidR="00567F5A" w:rsidRDefault="00567F5A">
      <w:pPr>
        <w:spacing w:before="240" w:after="240"/>
        <w:rPr>
          <w:sz w:val="24"/>
          <w:szCs w:val="24"/>
        </w:rPr>
      </w:pPr>
    </w:p>
    <w:p w14:paraId="0F09430B" w14:textId="77777777" w:rsidR="00567F5A" w:rsidRDefault="00567F5A">
      <w:pPr>
        <w:spacing w:before="240" w:after="240"/>
        <w:rPr>
          <w:sz w:val="24"/>
          <w:szCs w:val="24"/>
        </w:rPr>
      </w:pPr>
    </w:p>
    <w:p w14:paraId="715DA514" w14:textId="77777777" w:rsidR="00567F5A" w:rsidRDefault="00567F5A">
      <w:pPr>
        <w:spacing w:before="240" w:after="240"/>
        <w:rPr>
          <w:sz w:val="24"/>
          <w:szCs w:val="24"/>
        </w:rPr>
      </w:pPr>
    </w:p>
    <w:p w14:paraId="3092F74A" w14:textId="77777777" w:rsidR="00567F5A" w:rsidRDefault="00567F5A">
      <w:pPr>
        <w:spacing w:before="240" w:after="240"/>
        <w:rPr>
          <w:sz w:val="24"/>
          <w:szCs w:val="24"/>
        </w:rPr>
      </w:pPr>
    </w:p>
    <w:p w14:paraId="112591A6" w14:textId="77777777" w:rsidR="00567F5A" w:rsidRDefault="00567F5A">
      <w:pPr>
        <w:spacing w:before="240" w:after="240"/>
        <w:rPr>
          <w:sz w:val="24"/>
          <w:szCs w:val="24"/>
        </w:rPr>
      </w:pPr>
    </w:p>
    <w:p w14:paraId="695156E2" w14:textId="77777777" w:rsidR="00567F5A" w:rsidRDefault="00567F5A">
      <w:pPr>
        <w:spacing w:before="240" w:after="240"/>
        <w:rPr>
          <w:sz w:val="24"/>
          <w:szCs w:val="24"/>
        </w:rPr>
      </w:pPr>
    </w:p>
    <w:p w14:paraId="707F042D" w14:textId="77777777" w:rsidR="00567F5A" w:rsidRDefault="00567F5A">
      <w:pPr>
        <w:spacing w:before="240" w:after="240"/>
        <w:rPr>
          <w:sz w:val="24"/>
          <w:szCs w:val="24"/>
        </w:rPr>
      </w:pPr>
    </w:p>
    <w:p w14:paraId="53D017A6" w14:textId="77777777" w:rsidR="00567F5A" w:rsidRDefault="00567F5A">
      <w:pPr>
        <w:spacing w:before="240" w:after="240"/>
        <w:rPr>
          <w:sz w:val="24"/>
          <w:szCs w:val="24"/>
        </w:rPr>
      </w:pPr>
    </w:p>
    <w:p w14:paraId="71282B52" w14:textId="77777777" w:rsidR="00567F5A" w:rsidRDefault="00567F5A">
      <w:pPr>
        <w:spacing w:before="240" w:after="240"/>
        <w:rPr>
          <w:sz w:val="24"/>
          <w:szCs w:val="24"/>
        </w:rPr>
      </w:pPr>
    </w:p>
    <w:p w14:paraId="2D12D7D6" w14:textId="77777777" w:rsidR="00567F5A" w:rsidRDefault="00567F5A">
      <w:pPr>
        <w:spacing w:before="240" w:after="240"/>
        <w:rPr>
          <w:sz w:val="24"/>
          <w:szCs w:val="24"/>
        </w:rPr>
      </w:pPr>
    </w:p>
    <w:p w14:paraId="46EEE7B6" w14:textId="77777777" w:rsidR="00567F5A" w:rsidRDefault="00567F5A">
      <w:pPr>
        <w:spacing w:before="240" w:after="240"/>
        <w:rPr>
          <w:sz w:val="24"/>
          <w:szCs w:val="24"/>
        </w:rPr>
      </w:pPr>
    </w:p>
    <w:p w14:paraId="563C0915" w14:textId="77777777" w:rsidR="00567F5A" w:rsidRDefault="006661A9">
      <w:pPr>
        <w:spacing w:before="240" w:after="240"/>
        <w:ind w:left="288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Bills for Approval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795"/>
        <w:gridCol w:w="2445"/>
      </w:tblGrid>
      <w:tr w:rsidR="00567F5A" w14:paraId="5B2CCB7E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54DE8" w14:textId="77777777" w:rsidR="00567F5A" w:rsidRDefault="006661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Rock Energy Cooperative 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AB0F9" w14:textId="77777777" w:rsidR="00567F5A" w:rsidRDefault="006661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Town Hall Expense-Light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40552" w14:textId="77777777" w:rsidR="00567F5A" w:rsidRDefault="006661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$27.33</w:t>
            </w:r>
          </w:p>
        </w:tc>
      </w:tr>
      <w:tr w:rsidR="00567F5A" w14:paraId="6C26EF8F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77D29" w14:textId="77777777" w:rsidR="00567F5A" w:rsidRDefault="006661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Alliant Energy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9664F" w14:textId="77777777" w:rsidR="00567F5A" w:rsidRDefault="006661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Hwy. exp-street lights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6CB6D" w14:textId="77777777" w:rsidR="00567F5A" w:rsidRDefault="006661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$46.31</w:t>
            </w:r>
          </w:p>
        </w:tc>
      </w:tr>
      <w:tr w:rsidR="00567F5A" w14:paraId="3A636B05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12E6C" w14:textId="77777777" w:rsidR="00567F5A" w:rsidRDefault="006661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Rock Valley Publishing LLC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EA740" w14:textId="77777777" w:rsidR="00567F5A" w:rsidRDefault="006661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Weed Notice: 13.43</w:t>
            </w:r>
          </w:p>
          <w:p w14:paraId="5502F6B3" w14:textId="77777777" w:rsidR="00567F5A" w:rsidRDefault="006661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Liquor License Notice: 14.67</w:t>
            </w:r>
          </w:p>
          <w:p w14:paraId="6DBF108F" w14:textId="77777777" w:rsidR="00567F5A" w:rsidRDefault="006661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Recycling Notice: 7.21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B2E7E" w14:textId="77777777" w:rsidR="00567F5A" w:rsidRDefault="006661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$35.31</w:t>
            </w:r>
          </w:p>
        </w:tc>
      </w:tr>
      <w:tr w:rsidR="00567F5A" w14:paraId="41103267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D7117" w14:textId="77777777" w:rsidR="00567F5A" w:rsidRDefault="006661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Lentells Disposal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843C5" w14:textId="77777777" w:rsidR="00567F5A" w:rsidRDefault="006661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Recycling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C89D4" w14:textId="77777777" w:rsidR="00567F5A" w:rsidRDefault="006661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$500.00</w:t>
            </w:r>
          </w:p>
        </w:tc>
      </w:tr>
      <w:tr w:rsidR="00567F5A" w14:paraId="3117B1F4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A6F96" w14:textId="77777777" w:rsidR="00567F5A" w:rsidRDefault="006661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red"/>
              </w:rPr>
              <w:t xml:space="preserve">Clinton Community School District 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7A2FB" w14:textId="77777777" w:rsidR="00567F5A" w:rsidRDefault="006661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red"/>
              </w:rPr>
              <w:t>Monthly Parking Permit Fees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4810C" w14:textId="77777777" w:rsidR="00567F5A" w:rsidRDefault="006661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  <w:t>$220.97</w:t>
            </w:r>
          </w:p>
        </w:tc>
      </w:tr>
      <w:tr w:rsidR="00567F5A" w14:paraId="1D8EF69C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2BC92" w14:textId="77777777" w:rsidR="00567F5A" w:rsidRDefault="006661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  <w:t>Rock County Dept of Public Works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9328F" w14:textId="77777777" w:rsidR="00567F5A" w:rsidRDefault="00567F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</w:pP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58C2A" w14:textId="77777777" w:rsidR="00567F5A" w:rsidRDefault="006661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$2844.20</w:t>
            </w:r>
          </w:p>
        </w:tc>
      </w:tr>
      <w:tr w:rsidR="00567F5A" w14:paraId="332F7B73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77FDD" w14:textId="77777777" w:rsidR="00567F5A" w:rsidRDefault="006661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  <w:t>Nowlan Law LLP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0F5D0" w14:textId="77777777" w:rsidR="00567F5A" w:rsidRDefault="006661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  <w:t>Attorney Fees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2ECB3" w14:textId="77777777" w:rsidR="00567F5A" w:rsidRDefault="006661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$74.00</w:t>
            </w:r>
          </w:p>
        </w:tc>
      </w:tr>
      <w:tr w:rsidR="00567F5A" w14:paraId="43CAE173" w14:textId="77777777">
        <w:trPr>
          <w:trHeight w:val="470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FBE3F" w14:textId="77777777" w:rsidR="00567F5A" w:rsidRDefault="006661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Creative Computer Concepts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25E0F" w14:textId="77777777" w:rsidR="00567F5A" w:rsidRDefault="006661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Computer Service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F6A38" w14:textId="77777777" w:rsidR="00567F5A" w:rsidRDefault="006661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$140.00</w:t>
            </w:r>
          </w:p>
        </w:tc>
      </w:tr>
      <w:tr w:rsidR="00567F5A" w14:paraId="1083A5E8" w14:textId="77777777">
        <w:trPr>
          <w:trHeight w:val="470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7E353" w14:textId="77777777" w:rsidR="00567F5A" w:rsidRDefault="006661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Premier Pest Elimination, LLC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8CC3B" w14:textId="77777777" w:rsidR="00567F5A" w:rsidRDefault="006661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Town Hall Exp-pest control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FCE8B" w14:textId="77777777" w:rsidR="00567F5A" w:rsidRDefault="006661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$80.00</w:t>
            </w:r>
          </w:p>
        </w:tc>
      </w:tr>
      <w:tr w:rsidR="00567F5A" w14:paraId="652AD838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06EFA" w14:textId="77777777" w:rsidR="00567F5A" w:rsidRDefault="006661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WI Department of Justice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E416A" w14:textId="77777777" w:rsidR="00567F5A" w:rsidRDefault="006661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Town Board Exp-Background check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05C1E" w14:textId="77777777" w:rsidR="00567F5A" w:rsidRDefault="006661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$91.00</w:t>
            </w:r>
          </w:p>
        </w:tc>
      </w:tr>
      <w:tr w:rsidR="00567F5A" w14:paraId="56E1B3F0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5B6B5" w14:textId="77777777" w:rsidR="00567F5A" w:rsidRDefault="006661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Johns Excavating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F19D7" w14:textId="77777777" w:rsidR="00567F5A" w:rsidRDefault="006661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Roadwork-3 loads gravel Serl Road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F3003" w14:textId="77777777" w:rsidR="00567F5A" w:rsidRDefault="006661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$720.00</w:t>
            </w:r>
          </w:p>
        </w:tc>
      </w:tr>
      <w:tr w:rsidR="00567F5A" w14:paraId="2AFE5ABA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0D7A7" w14:textId="77777777" w:rsidR="00567F5A" w:rsidRDefault="006661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Rock County Treasurer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DF6DD" w14:textId="77777777" w:rsidR="00567F5A" w:rsidRDefault="006661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Dog Tag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443EB" w14:textId="77777777" w:rsidR="00567F5A" w:rsidRDefault="006661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$2.75</w:t>
            </w:r>
          </w:p>
        </w:tc>
      </w:tr>
      <w:tr w:rsidR="00567F5A" w14:paraId="1EA08E3D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B4890" w14:textId="77777777" w:rsidR="00567F5A" w:rsidRDefault="006661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Rock County Treasurer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BC8F4" w14:textId="77777777" w:rsidR="00567F5A" w:rsidRDefault="006661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Managed Forest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9103C" w14:textId="77777777" w:rsidR="00567F5A" w:rsidRDefault="006661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$5.36</w:t>
            </w:r>
          </w:p>
        </w:tc>
      </w:tr>
      <w:tr w:rsidR="00567F5A" w14:paraId="0BD28DB0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D75BB" w14:textId="77777777" w:rsidR="00567F5A" w:rsidRDefault="006661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Town Board Chairperson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A49EC" w14:textId="77777777" w:rsidR="00567F5A" w:rsidRDefault="006661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Quarter 2 Salary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2A50B" w14:textId="77777777" w:rsidR="00567F5A" w:rsidRDefault="006661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$2304.25</w:t>
            </w:r>
          </w:p>
        </w:tc>
      </w:tr>
      <w:tr w:rsidR="00567F5A" w14:paraId="002C6C7A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241A0" w14:textId="77777777" w:rsidR="00567F5A" w:rsidRDefault="006661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  <w:t>Supervisor #1 (Sarah Pope)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C62CE" w14:textId="77777777" w:rsidR="00567F5A" w:rsidRDefault="006661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  <w:t>Quarter 2 Salary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73DD8" w14:textId="77777777" w:rsidR="00567F5A" w:rsidRDefault="006661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$269.35</w:t>
            </w:r>
          </w:p>
        </w:tc>
      </w:tr>
      <w:tr w:rsidR="00567F5A" w14:paraId="36DBCA58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A321A" w14:textId="77777777" w:rsidR="00567F5A" w:rsidRDefault="006661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  <w:t>Sharon Douglas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0E89D" w14:textId="77777777" w:rsidR="00567F5A" w:rsidRDefault="006661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  <w:t xml:space="preserve">Quarter 2 Salary 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896BE" w14:textId="77777777" w:rsidR="00567F5A" w:rsidRDefault="006661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$538.71</w:t>
            </w:r>
          </w:p>
        </w:tc>
      </w:tr>
      <w:tr w:rsidR="00567F5A" w14:paraId="5C498D05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E6B36" w14:textId="77777777" w:rsidR="00567F5A" w:rsidRDefault="006661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Supervisor #2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3B6E7" w14:textId="77777777" w:rsidR="00567F5A" w:rsidRDefault="006661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Quarter 2 Salary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CB648" w14:textId="77777777" w:rsidR="00567F5A" w:rsidRDefault="006661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$808.06</w:t>
            </w:r>
          </w:p>
        </w:tc>
      </w:tr>
      <w:tr w:rsidR="00567F5A" w14:paraId="7EC67F13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3E0BF" w14:textId="77777777" w:rsidR="00567F5A" w:rsidRDefault="006661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Supervisor #3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1B063" w14:textId="77777777" w:rsidR="00567F5A" w:rsidRDefault="006661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Quarter 2 Salary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8BE3B" w14:textId="77777777" w:rsidR="00567F5A" w:rsidRDefault="006661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$808.06</w:t>
            </w:r>
          </w:p>
        </w:tc>
      </w:tr>
      <w:tr w:rsidR="00567F5A" w14:paraId="1B31D544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5EB19" w14:textId="77777777" w:rsidR="00567F5A" w:rsidRDefault="006661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Supervisor #4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8F261" w14:textId="77777777" w:rsidR="00567F5A" w:rsidRDefault="006661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Quarter 2 Salary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733FA" w14:textId="77777777" w:rsidR="00567F5A" w:rsidRDefault="006661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$808.06</w:t>
            </w:r>
          </w:p>
        </w:tc>
      </w:tr>
      <w:tr w:rsidR="00567F5A" w14:paraId="2F4F72DD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F4434" w14:textId="77777777" w:rsidR="00567F5A" w:rsidRDefault="006661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Town Treasurer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86910" w14:textId="77777777" w:rsidR="00567F5A" w:rsidRDefault="006661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Quarter 2 Salary 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3736A" w14:textId="77777777" w:rsidR="00567F5A" w:rsidRDefault="006661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$2077.88</w:t>
            </w:r>
          </w:p>
        </w:tc>
      </w:tr>
      <w:tr w:rsidR="00567F5A" w14:paraId="7B7E442D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65B75" w14:textId="77777777" w:rsidR="00567F5A" w:rsidRDefault="006661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Town Clerk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F62CF" w14:textId="77777777" w:rsidR="00567F5A" w:rsidRDefault="006661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Quarter 2 Salary 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E67BA" w14:textId="77777777" w:rsidR="00567F5A" w:rsidRDefault="006661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$4703.35</w:t>
            </w:r>
          </w:p>
        </w:tc>
      </w:tr>
      <w:tr w:rsidR="00567F5A" w14:paraId="388DB5F8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A6B0F" w14:textId="77777777" w:rsidR="00567F5A" w:rsidRDefault="006661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Town Board Chairperson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9E9E7" w14:textId="77777777" w:rsidR="00567F5A" w:rsidRDefault="006661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BOR Per Diem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F1963" w14:textId="77777777" w:rsidR="00567F5A" w:rsidRDefault="006661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$18.47</w:t>
            </w:r>
          </w:p>
        </w:tc>
      </w:tr>
      <w:tr w:rsidR="00567F5A" w14:paraId="069A49F8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ABE1E" w14:textId="77777777" w:rsidR="00567F5A" w:rsidRDefault="006661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Supervisor #1 (Sharon)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C4243" w14:textId="77777777" w:rsidR="00567F5A" w:rsidRDefault="006661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BOR Per Diem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6FB7B" w14:textId="77777777" w:rsidR="00567F5A" w:rsidRDefault="006661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$18.47</w:t>
            </w:r>
          </w:p>
        </w:tc>
      </w:tr>
      <w:tr w:rsidR="00567F5A" w14:paraId="30474CC0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46FFB" w14:textId="77777777" w:rsidR="00567F5A" w:rsidRDefault="006661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Supervisor #2 (Loren)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8D58F" w14:textId="77777777" w:rsidR="00567F5A" w:rsidRDefault="006661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BOR Per Diem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5C5F0" w14:textId="77777777" w:rsidR="00567F5A" w:rsidRDefault="006661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$18.47</w:t>
            </w:r>
          </w:p>
        </w:tc>
      </w:tr>
      <w:tr w:rsidR="00567F5A" w14:paraId="54FD3A9E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81CF2" w14:textId="77777777" w:rsidR="00567F5A" w:rsidRDefault="006661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Supervisor #3 (Dan)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B366B" w14:textId="77777777" w:rsidR="00567F5A" w:rsidRDefault="006661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BOR Per Diem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3A428" w14:textId="77777777" w:rsidR="00567F5A" w:rsidRDefault="006661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$18.47</w:t>
            </w:r>
          </w:p>
        </w:tc>
      </w:tr>
      <w:tr w:rsidR="00567F5A" w14:paraId="2A7660AE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EA010" w14:textId="77777777" w:rsidR="00567F5A" w:rsidRDefault="006661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Town Clerk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F3611" w14:textId="77777777" w:rsidR="00567F5A" w:rsidRDefault="006661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BOR Per Diem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A031E" w14:textId="77777777" w:rsidR="00567F5A" w:rsidRDefault="006661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$18.47</w:t>
            </w:r>
          </w:p>
        </w:tc>
      </w:tr>
      <w:tr w:rsidR="00567F5A" w14:paraId="4BD179D4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7B154" w14:textId="77777777" w:rsidR="00567F5A" w:rsidRDefault="006661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  <w:t>WI DOR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AAD3F" w14:textId="77777777" w:rsidR="00567F5A" w:rsidRDefault="006661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  <w:t>State Withholding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5198A" w14:textId="77777777" w:rsidR="00567F5A" w:rsidRDefault="006661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$152.40</w:t>
            </w:r>
          </w:p>
        </w:tc>
      </w:tr>
      <w:tr w:rsidR="00567F5A" w14:paraId="44969067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BAAC8" w14:textId="77777777" w:rsidR="00567F5A" w:rsidRDefault="006661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  <w:t>EFTPS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3A2A9" w14:textId="77777777" w:rsidR="00567F5A" w:rsidRDefault="006661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  <w:t>Federal Withholding-$228.00</w:t>
            </w:r>
          </w:p>
          <w:p w14:paraId="1653E55E" w14:textId="77777777" w:rsidR="00567F5A" w:rsidRDefault="006661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  <w:t>FICA-$2119.06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314ED" w14:textId="77777777" w:rsidR="00567F5A" w:rsidRDefault="006661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$2347.06</w:t>
            </w:r>
          </w:p>
        </w:tc>
      </w:tr>
      <w:tr w:rsidR="00567F5A" w14:paraId="4F62F816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EA41F" w14:textId="77777777" w:rsidR="00567F5A" w:rsidRDefault="006661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MZIS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B17E6" w14:textId="77777777" w:rsidR="00567F5A" w:rsidRDefault="006661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Townhall Building 2 Permit Fee</w:t>
            </w:r>
          </w:p>
          <w:p w14:paraId="10B095D8" w14:textId="77777777" w:rsidR="00567F5A" w:rsidRDefault="006661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Paid: June 8th, 2022 check # 14006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1374A" w14:textId="77777777" w:rsidR="00567F5A" w:rsidRDefault="006661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$1657.00</w:t>
            </w:r>
          </w:p>
        </w:tc>
      </w:tr>
      <w:tr w:rsidR="00567F5A" w14:paraId="2E38FF9E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4348B" w14:textId="77777777" w:rsidR="00567F5A" w:rsidRDefault="00567F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07616" w14:textId="77777777" w:rsidR="00567F5A" w:rsidRDefault="006661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total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F0FAC" w14:textId="77777777" w:rsidR="00567F5A" w:rsidRDefault="006661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$21,132.79</w:t>
            </w:r>
          </w:p>
        </w:tc>
      </w:tr>
    </w:tbl>
    <w:p w14:paraId="5BB32AD6" w14:textId="77777777" w:rsidR="00567F5A" w:rsidRDefault="00567F5A"/>
    <w:p w14:paraId="037F36CD" w14:textId="77777777" w:rsidR="00567F5A" w:rsidRDefault="00567F5A"/>
    <w:sectPr w:rsidR="00567F5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4C4562"/>
    <w:multiLevelType w:val="multilevel"/>
    <w:tmpl w:val="E83029B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114939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F5A"/>
    <w:rsid w:val="00567F5A"/>
    <w:rsid w:val="0066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63869"/>
  <w15:docId w15:val="{24A40AB1-2C61-4DFA-8E24-1DC9773DF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481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HPSandraClarke</dc:creator>
  <cp:lastModifiedBy>Sandra Clarke</cp:lastModifiedBy>
  <cp:revision>2</cp:revision>
  <dcterms:created xsi:type="dcterms:W3CDTF">2022-10-07T18:41:00Z</dcterms:created>
  <dcterms:modified xsi:type="dcterms:W3CDTF">2022-10-07T18:41:00Z</dcterms:modified>
</cp:coreProperties>
</file>