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F1" w:rsidRPr="00F50F9D" w:rsidRDefault="00F50F9D" w:rsidP="00F50F9D">
      <w:pPr>
        <w:spacing w:after="0"/>
        <w:jc w:val="center"/>
        <w:rPr>
          <w:rFonts w:ascii="Times New Roman" w:hAnsi="Times New Roman" w:cs="Times New Roman"/>
          <w:b/>
          <w:sz w:val="24"/>
          <w:szCs w:val="24"/>
        </w:rPr>
      </w:pPr>
      <w:r w:rsidRPr="00F50F9D">
        <w:rPr>
          <w:rFonts w:ascii="Times New Roman" w:hAnsi="Times New Roman" w:cs="Times New Roman"/>
          <w:b/>
          <w:sz w:val="24"/>
          <w:szCs w:val="24"/>
        </w:rPr>
        <w:t>Public Hearing Notice</w:t>
      </w:r>
    </w:p>
    <w:p w:rsidR="00F50F9D" w:rsidRDefault="00F50F9D" w:rsidP="00F50F9D">
      <w:pPr>
        <w:spacing w:after="0"/>
        <w:jc w:val="center"/>
        <w:rPr>
          <w:rFonts w:ascii="Times New Roman" w:hAnsi="Times New Roman" w:cs="Times New Roman"/>
          <w:b/>
          <w:sz w:val="24"/>
          <w:szCs w:val="24"/>
        </w:rPr>
      </w:pPr>
      <w:r w:rsidRPr="00F50F9D">
        <w:rPr>
          <w:rFonts w:ascii="Times New Roman" w:hAnsi="Times New Roman" w:cs="Times New Roman"/>
          <w:b/>
          <w:sz w:val="24"/>
          <w:szCs w:val="24"/>
        </w:rPr>
        <w:t>Town of Bradford</w:t>
      </w:r>
    </w:p>
    <w:p w:rsidR="00570E76" w:rsidRDefault="00570E76" w:rsidP="00F50F9D">
      <w:pPr>
        <w:spacing w:after="0"/>
        <w:jc w:val="center"/>
        <w:rPr>
          <w:rFonts w:ascii="Times New Roman" w:hAnsi="Times New Roman" w:cs="Times New Roman"/>
          <w:b/>
          <w:sz w:val="24"/>
          <w:szCs w:val="24"/>
        </w:rPr>
      </w:pPr>
    </w:p>
    <w:p w:rsidR="00F50F9D" w:rsidRDefault="00F50F9D" w:rsidP="00F50F9D">
      <w:pPr>
        <w:spacing w:after="0"/>
        <w:ind w:firstLine="720"/>
        <w:rPr>
          <w:rFonts w:ascii="Times New Roman" w:hAnsi="Times New Roman" w:cs="Times New Roman"/>
          <w:sz w:val="24"/>
          <w:szCs w:val="24"/>
        </w:rPr>
      </w:pPr>
      <w:r>
        <w:rPr>
          <w:rFonts w:ascii="Times New Roman" w:hAnsi="Times New Roman" w:cs="Times New Roman"/>
          <w:sz w:val="24"/>
          <w:szCs w:val="24"/>
        </w:rPr>
        <w:t>NOTICE IS HEREBY GIVEN that on Monday, May 20, 2019 at 6:30 p.m. at the Bradford Town Hall the Town of Bradford Planning and Zoning Committee and the Town Board will hold a joint public hearing on the following request:</w:t>
      </w:r>
    </w:p>
    <w:p w:rsidR="00F50F9D" w:rsidRDefault="00F50F9D" w:rsidP="00F50F9D">
      <w:pPr>
        <w:spacing w:after="0"/>
        <w:ind w:firstLine="720"/>
        <w:rPr>
          <w:rFonts w:ascii="Times New Roman" w:hAnsi="Times New Roman" w:cs="Times New Roman"/>
          <w:sz w:val="24"/>
          <w:szCs w:val="24"/>
        </w:rPr>
      </w:pPr>
      <w:r>
        <w:rPr>
          <w:rFonts w:ascii="Times New Roman" w:hAnsi="Times New Roman" w:cs="Times New Roman"/>
          <w:sz w:val="24"/>
          <w:szCs w:val="24"/>
        </w:rPr>
        <w:t>A request by Arthur and Donna Fish, for a change of zoning from B-1</w:t>
      </w:r>
      <w:r w:rsidR="00C17A73">
        <w:rPr>
          <w:rFonts w:ascii="Times New Roman" w:hAnsi="Times New Roman" w:cs="Times New Roman"/>
          <w:sz w:val="24"/>
          <w:szCs w:val="24"/>
        </w:rPr>
        <w:t>,</w:t>
      </w:r>
      <w:r>
        <w:rPr>
          <w:rFonts w:ascii="Times New Roman" w:hAnsi="Times New Roman" w:cs="Times New Roman"/>
          <w:sz w:val="24"/>
          <w:szCs w:val="24"/>
        </w:rPr>
        <w:t xml:space="preserve"> </w:t>
      </w:r>
      <w:r w:rsidR="00C17A73">
        <w:rPr>
          <w:rFonts w:ascii="Times New Roman" w:hAnsi="Times New Roman" w:cs="Times New Roman"/>
          <w:sz w:val="24"/>
          <w:szCs w:val="24"/>
        </w:rPr>
        <w:t xml:space="preserve">Local </w:t>
      </w:r>
      <w:r>
        <w:rPr>
          <w:rFonts w:ascii="Times New Roman" w:hAnsi="Times New Roman" w:cs="Times New Roman"/>
          <w:sz w:val="24"/>
          <w:szCs w:val="24"/>
        </w:rPr>
        <w:t xml:space="preserve">Commercial </w:t>
      </w:r>
      <w:r w:rsidR="00C17A73">
        <w:rPr>
          <w:rFonts w:ascii="Times New Roman" w:hAnsi="Times New Roman" w:cs="Times New Roman"/>
          <w:sz w:val="24"/>
          <w:szCs w:val="24"/>
        </w:rPr>
        <w:t xml:space="preserve">District </w:t>
      </w:r>
      <w:r>
        <w:rPr>
          <w:rFonts w:ascii="Times New Roman" w:hAnsi="Times New Roman" w:cs="Times New Roman"/>
          <w:sz w:val="24"/>
          <w:szCs w:val="24"/>
        </w:rPr>
        <w:t>to R-R</w:t>
      </w:r>
      <w:r w:rsidR="00C17A73">
        <w:rPr>
          <w:rFonts w:ascii="Times New Roman" w:hAnsi="Times New Roman" w:cs="Times New Roman"/>
          <w:sz w:val="24"/>
          <w:szCs w:val="24"/>
        </w:rPr>
        <w:t>,</w:t>
      </w:r>
      <w:r>
        <w:rPr>
          <w:rFonts w:ascii="Times New Roman" w:hAnsi="Times New Roman" w:cs="Times New Roman"/>
          <w:sz w:val="24"/>
          <w:szCs w:val="24"/>
        </w:rPr>
        <w:t xml:space="preserve"> Rural Residential </w:t>
      </w:r>
      <w:r w:rsidR="00421FDA">
        <w:rPr>
          <w:rFonts w:ascii="Times New Roman" w:hAnsi="Times New Roman" w:cs="Times New Roman"/>
          <w:sz w:val="24"/>
          <w:szCs w:val="24"/>
        </w:rPr>
        <w:t>District,</w:t>
      </w:r>
      <w:bookmarkStart w:id="0" w:name="_GoBack"/>
      <w:bookmarkEnd w:id="0"/>
      <w:r w:rsidR="00421FDA">
        <w:rPr>
          <w:rFonts w:ascii="Times New Roman" w:hAnsi="Times New Roman" w:cs="Times New Roman"/>
          <w:sz w:val="24"/>
          <w:szCs w:val="24"/>
        </w:rPr>
        <w:t xml:space="preserve"> </w:t>
      </w:r>
      <w:r>
        <w:rPr>
          <w:rFonts w:ascii="Times New Roman" w:hAnsi="Times New Roman" w:cs="Times New Roman"/>
          <w:sz w:val="24"/>
          <w:szCs w:val="24"/>
        </w:rPr>
        <w:t>on Parcel No. 6-3-44, 1.26</w:t>
      </w:r>
      <w:r>
        <w:rPr>
          <w:rFonts w:ascii="Times New Roman" w:hAnsi="Times New Roman" w:cs="Times New Roman"/>
          <w:sz w:val="24"/>
          <w:szCs w:val="24"/>
          <w:u w:val="single"/>
        </w:rPr>
        <w:t>+</w:t>
      </w:r>
      <w:r w:rsidR="00570E76">
        <w:rPr>
          <w:rFonts w:ascii="Times New Roman" w:hAnsi="Times New Roman" w:cs="Times New Roman"/>
          <w:sz w:val="24"/>
          <w:szCs w:val="24"/>
        </w:rPr>
        <w:t xml:space="preserve"> acres,</w:t>
      </w:r>
      <w:r>
        <w:rPr>
          <w:rFonts w:ascii="Times New Roman" w:hAnsi="Times New Roman" w:cs="Times New Roman"/>
          <w:sz w:val="24"/>
          <w:szCs w:val="24"/>
        </w:rPr>
        <w:t xml:space="preserve"> </w:t>
      </w:r>
      <w:r w:rsidR="00570E76">
        <w:rPr>
          <w:rFonts w:ascii="Times New Roman" w:hAnsi="Times New Roman" w:cs="Times New Roman"/>
          <w:sz w:val="24"/>
          <w:szCs w:val="24"/>
        </w:rPr>
        <w:t>part of the SW ¼ of the SE ¼ of Section 6, Town of Bradford, Rock County,</w:t>
      </w:r>
      <w:r>
        <w:rPr>
          <w:rFonts w:ascii="Times New Roman" w:hAnsi="Times New Roman" w:cs="Times New Roman"/>
          <w:sz w:val="24"/>
          <w:szCs w:val="24"/>
        </w:rPr>
        <w:t xml:space="preserve"> 8333 </w:t>
      </w:r>
      <w:r w:rsidRPr="00F50F9D">
        <w:rPr>
          <w:rFonts w:ascii="Times New Roman" w:hAnsi="Times New Roman" w:cs="Times New Roman"/>
          <w:sz w:val="24"/>
          <w:szCs w:val="24"/>
        </w:rPr>
        <w:t xml:space="preserve">E. </w:t>
      </w:r>
      <w:r w:rsidR="00C17A73">
        <w:rPr>
          <w:rFonts w:ascii="Times New Roman" w:hAnsi="Times New Roman" w:cs="Times New Roman"/>
          <w:sz w:val="24"/>
          <w:szCs w:val="24"/>
        </w:rPr>
        <w:t xml:space="preserve">US Highway 14, under R-R, Rural Residential District of Chapter One, the Zoning Ordinance, of the Code of Ordinances of the Town of Bradford, </w:t>
      </w:r>
      <w:r>
        <w:rPr>
          <w:rFonts w:ascii="Times New Roman" w:hAnsi="Times New Roman" w:cs="Times New Roman"/>
          <w:sz w:val="24"/>
          <w:szCs w:val="24"/>
        </w:rPr>
        <w:t>to sell the parcel for residential use.</w:t>
      </w:r>
      <w:r w:rsidR="00570E76">
        <w:rPr>
          <w:rFonts w:ascii="Times New Roman" w:hAnsi="Times New Roman" w:cs="Times New Roman"/>
          <w:sz w:val="24"/>
          <w:szCs w:val="24"/>
        </w:rPr>
        <w:t xml:space="preserve">  </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The purpose of the hearing is for the Planning and Zoning Committee and the Town Board to hear all interested parties.  Further information may be obtained from Sandra Clarke, Clerk, Town of Bradford, 11100 E. County Road MM, Avalon, WI 53505-9752. Phone 608-295-5366.</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The Planning and Zoning Committee will meet immediately following the public hearing to consider a recommendation on the request.  Town Board members may be present.</w:t>
      </w:r>
    </w:p>
    <w:p w:rsidR="00570E76" w:rsidRDefault="00570E76" w:rsidP="00F50F9D">
      <w:pPr>
        <w:spacing w:after="0"/>
        <w:ind w:firstLine="720"/>
        <w:rPr>
          <w:rFonts w:ascii="Times New Roman" w:hAnsi="Times New Roman" w:cs="Times New Roman"/>
          <w:sz w:val="24"/>
          <w:szCs w:val="24"/>
        </w:rPr>
      </w:pP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Sandra Clarke, Clerk</w:t>
      </w:r>
    </w:p>
    <w:p w:rsidR="00570E76" w:rsidRDefault="00570E76" w:rsidP="00F50F9D">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Bradford</w:t>
      </w:r>
    </w:p>
    <w:p w:rsidR="00570E76" w:rsidRDefault="00570E76" w:rsidP="00570E76">
      <w:pPr>
        <w:spacing w:after="0"/>
        <w:rPr>
          <w:rFonts w:ascii="Times New Roman" w:hAnsi="Times New Roman" w:cs="Times New Roman"/>
          <w:sz w:val="24"/>
          <w:szCs w:val="24"/>
        </w:rPr>
      </w:pPr>
    </w:p>
    <w:p w:rsidR="00570E76" w:rsidRDefault="00570E76" w:rsidP="00570E76">
      <w:pPr>
        <w:spacing w:after="0"/>
        <w:rPr>
          <w:rFonts w:ascii="Times New Roman" w:hAnsi="Times New Roman" w:cs="Times New Roman"/>
          <w:sz w:val="24"/>
          <w:szCs w:val="24"/>
        </w:rPr>
      </w:pPr>
      <w:r>
        <w:rPr>
          <w:rFonts w:ascii="Times New Roman" w:hAnsi="Times New Roman" w:cs="Times New Roman"/>
          <w:sz w:val="24"/>
          <w:szCs w:val="24"/>
        </w:rPr>
        <w:t>Publish: 5/02 and 5/09/2019</w:t>
      </w:r>
    </w:p>
    <w:p w:rsidR="00570E76" w:rsidRPr="00F50F9D" w:rsidRDefault="00570E76" w:rsidP="00570E76">
      <w:pPr>
        <w:spacing w:after="0"/>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Clinton Topper</w:t>
      </w:r>
    </w:p>
    <w:p w:rsidR="00F50F9D" w:rsidRPr="00F50F9D" w:rsidRDefault="00F50F9D" w:rsidP="00F50F9D">
      <w:pPr>
        <w:spacing w:after="0"/>
        <w:rPr>
          <w:b/>
          <w:sz w:val="24"/>
          <w:szCs w:val="24"/>
        </w:rPr>
      </w:pPr>
    </w:p>
    <w:sectPr w:rsidR="00F50F9D" w:rsidRPr="00F50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9D"/>
    <w:rsid w:val="002048F1"/>
    <w:rsid w:val="00421FDA"/>
    <w:rsid w:val="00570E76"/>
    <w:rsid w:val="00C17A73"/>
    <w:rsid w:val="00F50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EFDE-087B-4CFA-8748-452AEDA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Clarke</dc:creator>
  <cp:keywords/>
  <dc:description/>
  <cp:lastModifiedBy>S Clarke</cp:lastModifiedBy>
  <cp:revision>3</cp:revision>
  <dcterms:created xsi:type="dcterms:W3CDTF">2019-04-25T20:34:00Z</dcterms:created>
  <dcterms:modified xsi:type="dcterms:W3CDTF">2019-04-25T22:57:00Z</dcterms:modified>
</cp:coreProperties>
</file>