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7" w:rsidRPr="008E56C6" w:rsidRDefault="00E96A9B" w:rsidP="00E96A9B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Town of Bradford</w:t>
      </w:r>
    </w:p>
    <w:p w:rsidR="00E96A9B" w:rsidRPr="008E56C6" w:rsidRDefault="00E155C9" w:rsidP="00E96A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Public Hearing of</w:t>
      </w:r>
      <w:r w:rsidR="00E96A9B" w:rsidRPr="008E56C6">
        <w:rPr>
          <w:b/>
          <w:sz w:val="24"/>
          <w:szCs w:val="24"/>
        </w:rPr>
        <w:t xml:space="preserve"> the Town Board and Planning and Zoning Committee</w:t>
      </w:r>
    </w:p>
    <w:p w:rsidR="00E96A9B" w:rsidRPr="008E56C6" w:rsidRDefault="00BC4C02" w:rsidP="00E96A9B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Monday, September 18, 2017 at 6:3</w:t>
      </w:r>
      <w:r w:rsidR="00E96A9B" w:rsidRPr="008E56C6">
        <w:rPr>
          <w:b/>
          <w:sz w:val="24"/>
          <w:szCs w:val="24"/>
        </w:rPr>
        <w:t>0 p.m. at the Bradford Town Hall</w:t>
      </w:r>
    </w:p>
    <w:p w:rsidR="00E96A9B" w:rsidRPr="008E56C6" w:rsidRDefault="00E96A9B" w:rsidP="00E96A9B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Agenda</w:t>
      </w:r>
    </w:p>
    <w:p w:rsidR="00BC4C02" w:rsidRDefault="00BC4C02" w:rsidP="00E96A9B">
      <w:pPr>
        <w:spacing w:after="0"/>
        <w:jc w:val="center"/>
        <w:rPr>
          <w:b/>
          <w:sz w:val="28"/>
          <w:szCs w:val="28"/>
        </w:rPr>
      </w:pPr>
    </w:p>
    <w:p w:rsidR="004C40FE" w:rsidRDefault="00BC4C02" w:rsidP="004C40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E56C6">
        <w:rPr>
          <w:sz w:val="24"/>
          <w:szCs w:val="24"/>
        </w:rPr>
        <w:t>Call to Orde</w:t>
      </w:r>
      <w:r w:rsidR="004C40FE" w:rsidRPr="008E56C6">
        <w:rPr>
          <w:sz w:val="24"/>
          <w:szCs w:val="24"/>
        </w:rPr>
        <w:t xml:space="preserve">r </w:t>
      </w:r>
    </w:p>
    <w:p w:rsidR="008E56C6" w:rsidRPr="008E56C6" w:rsidRDefault="008E56C6" w:rsidP="008E56C6">
      <w:pPr>
        <w:pStyle w:val="ListParagraph"/>
        <w:spacing w:after="0"/>
        <w:rPr>
          <w:sz w:val="24"/>
          <w:szCs w:val="24"/>
        </w:rPr>
      </w:pPr>
    </w:p>
    <w:p w:rsidR="004C40FE" w:rsidRPr="008E56C6" w:rsidRDefault="00BC4C02" w:rsidP="004C40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Presentation</w:t>
      </w:r>
      <w:r w:rsidR="004C40FE" w:rsidRPr="008E56C6">
        <w:rPr>
          <w:sz w:val="24"/>
          <w:szCs w:val="24"/>
        </w:rPr>
        <w:t xml:space="preserve"> </w:t>
      </w:r>
      <w:r w:rsidR="0054214D" w:rsidRPr="008E56C6">
        <w:rPr>
          <w:sz w:val="24"/>
          <w:szCs w:val="24"/>
        </w:rPr>
        <w:t xml:space="preserve">and discussion </w:t>
      </w:r>
      <w:r w:rsidR="004C40FE" w:rsidRPr="008E56C6">
        <w:rPr>
          <w:sz w:val="24"/>
          <w:szCs w:val="24"/>
        </w:rPr>
        <w:t>of the following requests:</w:t>
      </w:r>
    </w:p>
    <w:p w:rsidR="004C40FE" w:rsidRPr="008E56C6" w:rsidRDefault="004C40FE" w:rsidP="004C40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 A</w:t>
      </w:r>
      <w:r w:rsidR="00BC4C02" w:rsidRPr="008E56C6">
        <w:rPr>
          <w:sz w:val="24"/>
          <w:szCs w:val="24"/>
        </w:rPr>
        <w:t xml:space="preserve"> request by</w:t>
      </w:r>
      <w:r w:rsidR="0054214D" w:rsidRPr="008E56C6">
        <w:rPr>
          <w:sz w:val="24"/>
          <w:szCs w:val="24"/>
        </w:rPr>
        <w:t xml:space="preserve"> the Marilyn </w:t>
      </w:r>
      <w:proofErr w:type="spellStart"/>
      <w:r w:rsidR="0054214D" w:rsidRPr="008E56C6">
        <w:rPr>
          <w:sz w:val="24"/>
          <w:szCs w:val="24"/>
        </w:rPr>
        <w:t>Brandl</w:t>
      </w:r>
      <w:proofErr w:type="spellEnd"/>
      <w:r w:rsidR="0054214D" w:rsidRPr="008E56C6">
        <w:rPr>
          <w:sz w:val="24"/>
          <w:szCs w:val="24"/>
        </w:rPr>
        <w:t xml:space="preserve"> Trust for a</w:t>
      </w:r>
      <w:r w:rsidRPr="008E56C6">
        <w:rPr>
          <w:sz w:val="24"/>
          <w:szCs w:val="24"/>
        </w:rPr>
        <w:t xml:space="preserve"> </w:t>
      </w:r>
      <w:r w:rsidR="00BC4C02" w:rsidRPr="008E56C6">
        <w:rPr>
          <w:sz w:val="24"/>
          <w:szCs w:val="24"/>
        </w:rPr>
        <w:t>sale/transfer of land between adjacent lots to transfer 24.17</w:t>
      </w:r>
      <w:r w:rsidR="00BC4C02" w:rsidRPr="008E56C6">
        <w:rPr>
          <w:sz w:val="24"/>
          <w:szCs w:val="24"/>
          <w:u w:val="single"/>
        </w:rPr>
        <w:t>+</w:t>
      </w:r>
      <w:r w:rsidR="00BC4C02" w:rsidRPr="008E56C6">
        <w:rPr>
          <w:sz w:val="24"/>
          <w:szCs w:val="24"/>
        </w:rPr>
        <w:t xml:space="preserve"> acres of Parcel No. 267, part of the SE ¼ of the SW ¼ </w:t>
      </w:r>
      <w:r w:rsidR="0054214D" w:rsidRPr="008E56C6">
        <w:rPr>
          <w:sz w:val="24"/>
          <w:szCs w:val="24"/>
        </w:rPr>
        <w:t>of Section 36, Town of Bradford</w:t>
      </w:r>
      <w:r w:rsidR="00BC4C02" w:rsidRPr="008E56C6">
        <w:rPr>
          <w:sz w:val="24"/>
          <w:szCs w:val="24"/>
        </w:rPr>
        <w:t>, Rock County, to Parcel No. 6-3-267.3 (4.58</w:t>
      </w:r>
      <w:r w:rsidR="00BC4C02" w:rsidRPr="008E56C6">
        <w:rPr>
          <w:sz w:val="24"/>
          <w:szCs w:val="24"/>
          <w:u w:val="single"/>
        </w:rPr>
        <w:t>+</w:t>
      </w:r>
      <w:r w:rsidR="008E56C6">
        <w:rPr>
          <w:sz w:val="24"/>
          <w:szCs w:val="24"/>
        </w:rPr>
        <w:t xml:space="preserve"> acres) </w:t>
      </w:r>
      <w:r w:rsidR="00C95FD3">
        <w:rPr>
          <w:sz w:val="24"/>
          <w:szCs w:val="24"/>
        </w:rPr>
        <w:t>making the total acreage of Parcel No. 6-3-267.3 28.</w:t>
      </w:r>
      <w:r w:rsidR="00C95FD3" w:rsidRPr="00C95FD3">
        <w:rPr>
          <w:sz w:val="24"/>
          <w:szCs w:val="24"/>
        </w:rPr>
        <w:t>76</w:t>
      </w:r>
      <w:r w:rsidR="00C95FD3">
        <w:rPr>
          <w:sz w:val="24"/>
          <w:szCs w:val="24"/>
          <w:u w:val="single"/>
        </w:rPr>
        <w:t>+</w:t>
      </w:r>
      <w:r w:rsidR="00C95FD3">
        <w:rPr>
          <w:sz w:val="24"/>
          <w:szCs w:val="24"/>
        </w:rPr>
        <w:t xml:space="preserve"> acres, </w:t>
      </w:r>
      <w:r w:rsidR="00BC4C02" w:rsidRPr="00C95FD3">
        <w:rPr>
          <w:sz w:val="24"/>
          <w:szCs w:val="24"/>
        </w:rPr>
        <w:t>under</w:t>
      </w:r>
      <w:r w:rsidR="00BC4C02" w:rsidRPr="008E56C6">
        <w:rPr>
          <w:sz w:val="24"/>
          <w:szCs w:val="24"/>
        </w:rPr>
        <w:t xml:space="preserve"> Section 6 of Chapter 19 of the Code of Ordinances of the Town of Bradford</w:t>
      </w:r>
      <w:r w:rsidR="00C459C5">
        <w:rPr>
          <w:sz w:val="24"/>
          <w:szCs w:val="24"/>
        </w:rPr>
        <w:t>.</w:t>
      </w:r>
    </w:p>
    <w:p w:rsidR="0054214D" w:rsidRPr="008E56C6" w:rsidRDefault="0054214D" w:rsidP="0054214D">
      <w:pPr>
        <w:pStyle w:val="ListParagraph"/>
        <w:spacing w:after="0"/>
        <w:ind w:left="1800"/>
        <w:rPr>
          <w:sz w:val="24"/>
          <w:szCs w:val="24"/>
        </w:rPr>
      </w:pPr>
    </w:p>
    <w:p w:rsidR="004C40FE" w:rsidRPr="008E56C6" w:rsidRDefault="004C40FE" w:rsidP="004C40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 A request by the Marilyn </w:t>
      </w:r>
      <w:proofErr w:type="spellStart"/>
      <w:r w:rsidRPr="008E56C6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Trust and Jos</w:t>
      </w:r>
      <w:r w:rsidR="00C95FD3">
        <w:rPr>
          <w:sz w:val="24"/>
          <w:szCs w:val="24"/>
        </w:rPr>
        <w:t xml:space="preserve">eph </w:t>
      </w:r>
      <w:proofErr w:type="spellStart"/>
      <w:r w:rsidR="00C95FD3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for a change of zoning from A-1 to </w:t>
      </w:r>
      <w:r w:rsidR="00C95FD3">
        <w:rPr>
          <w:sz w:val="24"/>
          <w:szCs w:val="24"/>
        </w:rPr>
        <w:t xml:space="preserve">A-2 on the newly created Parcel No. 6-3-267.3 (28.76 </w:t>
      </w:r>
      <w:r w:rsidR="00C95FD3">
        <w:rPr>
          <w:sz w:val="24"/>
          <w:szCs w:val="24"/>
          <w:u w:val="single"/>
        </w:rPr>
        <w:t xml:space="preserve">+ </w:t>
      </w:r>
      <w:r w:rsidR="00C95FD3" w:rsidRPr="00C95FD3">
        <w:rPr>
          <w:sz w:val="24"/>
          <w:szCs w:val="24"/>
        </w:rPr>
        <w:t>acres</w:t>
      </w:r>
      <w:r w:rsidR="00C95FD3">
        <w:rPr>
          <w:sz w:val="24"/>
          <w:szCs w:val="24"/>
        </w:rPr>
        <w:t xml:space="preserve">) 12911 E. B-C </w:t>
      </w:r>
      <w:proofErr w:type="spellStart"/>
      <w:r w:rsidR="00C95FD3">
        <w:rPr>
          <w:sz w:val="24"/>
          <w:szCs w:val="24"/>
        </w:rPr>
        <w:t>Townline</w:t>
      </w:r>
      <w:proofErr w:type="spellEnd"/>
      <w:r w:rsidR="00C95FD3">
        <w:rPr>
          <w:sz w:val="24"/>
          <w:szCs w:val="24"/>
        </w:rPr>
        <w:t xml:space="preserve"> Road, Town of Bradford, </w:t>
      </w:r>
      <w:r w:rsidRPr="008E56C6">
        <w:rPr>
          <w:sz w:val="24"/>
          <w:szCs w:val="24"/>
        </w:rPr>
        <w:t>under Section A-2 of Chapter One, the Zoning Ordinance, of the Code of Ordinances.</w:t>
      </w:r>
    </w:p>
    <w:p w:rsidR="0054214D" w:rsidRPr="008E56C6" w:rsidRDefault="0054214D" w:rsidP="0054214D">
      <w:pPr>
        <w:spacing w:after="0"/>
        <w:rPr>
          <w:sz w:val="24"/>
          <w:szCs w:val="24"/>
        </w:rPr>
      </w:pPr>
    </w:p>
    <w:p w:rsidR="004C40FE" w:rsidRPr="008E56C6" w:rsidRDefault="004C40FE" w:rsidP="004C40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A request by Joseph </w:t>
      </w:r>
      <w:proofErr w:type="spellStart"/>
      <w:r w:rsidRPr="008E56C6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for an A-2 Conditional Use Permit on the newly created Parcel No 6-3-267.3 (28.76</w:t>
      </w:r>
      <w:r w:rsidRPr="008E56C6">
        <w:rPr>
          <w:sz w:val="24"/>
          <w:szCs w:val="24"/>
          <w:u w:val="single"/>
        </w:rPr>
        <w:t>+</w:t>
      </w:r>
      <w:r w:rsidR="008E56C6">
        <w:rPr>
          <w:sz w:val="24"/>
          <w:szCs w:val="24"/>
        </w:rPr>
        <w:t xml:space="preserve"> acres), part of the SE ¼ </w:t>
      </w:r>
      <w:r w:rsidRPr="008E56C6">
        <w:rPr>
          <w:sz w:val="24"/>
          <w:szCs w:val="24"/>
        </w:rPr>
        <w:t xml:space="preserve">of the SW ¼ of Section 36, 12911 E. B-C </w:t>
      </w:r>
      <w:proofErr w:type="spellStart"/>
      <w:r w:rsidRPr="008E56C6">
        <w:rPr>
          <w:sz w:val="24"/>
          <w:szCs w:val="24"/>
        </w:rPr>
        <w:t>Townline</w:t>
      </w:r>
      <w:proofErr w:type="spellEnd"/>
      <w:r w:rsidRPr="008E56C6">
        <w:rPr>
          <w:sz w:val="24"/>
          <w:szCs w:val="24"/>
        </w:rPr>
        <w:t xml:space="preserve"> Road, under Section A-2 (3) (I) of Chapter One, the Zoning Ordinance</w:t>
      </w:r>
      <w:r w:rsidR="00C459C5">
        <w:rPr>
          <w:sz w:val="24"/>
          <w:szCs w:val="24"/>
        </w:rPr>
        <w:t>,</w:t>
      </w:r>
      <w:r w:rsidRPr="008E56C6">
        <w:rPr>
          <w:sz w:val="24"/>
          <w:szCs w:val="24"/>
        </w:rPr>
        <w:t xml:space="preserve"> of the Code of Ordinances to increase the number of animal units from the permitted one animal unit per acre to 75 large </w:t>
      </w:r>
      <w:r w:rsidR="00D04752">
        <w:rPr>
          <w:sz w:val="24"/>
          <w:szCs w:val="24"/>
        </w:rPr>
        <w:t>animals for the parcel.</w:t>
      </w:r>
    </w:p>
    <w:p w:rsidR="0054214D" w:rsidRPr="008E56C6" w:rsidRDefault="0054214D" w:rsidP="0054214D">
      <w:pPr>
        <w:spacing w:after="0"/>
        <w:rPr>
          <w:sz w:val="24"/>
          <w:szCs w:val="24"/>
        </w:rPr>
      </w:pPr>
    </w:p>
    <w:p w:rsidR="004C40FE" w:rsidRPr="008E56C6" w:rsidRDefault="004C40FE" w:rsidP="004C40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A request by the Marilyn </w:t>
      </w:r>
      <w:proofErr w:type="spellStart"/>
      <w:r w:rsidRPr="008E56C6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Trust for a transfer o</w:t>
      </w:r>
      <w:r w:rsidR="0054214D" w:rsidRPr="008E56C6">
        <w:rPr>
          <w:sz w:val="24"/>
          <w:szCs w:val="24"/>
        </w:rPr>
        <w:t xml:space="preserve">f land between adjacent lots to </w:t>
      </w:r>
      <w:r w:rsidRPr="008E56C6">
        <w:rPr>
          <w:sz w:val="24"/>
          <w:szCs w:val="24"/>
        </w:rPr>
        <w:t>transfer .93</w:t>
      </w:r>
      <w:r w:rsidRPr="008E56C6">
        <w:rPr>
          <w:sz w:val="24"/>
          <w:szCs w:val="24"/>
          <w:u w:val="single"/>
        </w:rPr>
        <w:t>+</w:t>
      </w:r>
      <w:r w:rsidRPr="008E56C6">
        <w:rPr>
          <w:sz w:val="24"/>
          <w:szCs w:val="24"/>
        </w:rPr>
        <w:t xml:space="preserve"> acres of Parcel No. 6-3-265 to Parcel No. 6-3-265.2</w:t>
      </w:r>
      <w:r w:rsidR="0054214D" w:rsidRPr="008E56C6">
        <w:rPr>
          <w:sz w:val="24"/>
          <w:szCs w:val="24"/>
        </w:rPr>
        <w:t xml:space="preserve"> (4.4</w:t>
      </w:r>
      <w:r w:rsidR="0054214D" w:rsidRPr="008E56C6">
        <w:rPr>
          <w:sz w:val="24"/>
          <w:szCs w:val="24"/>
          <w:u w:val="single"/>
        </w:rPr>
        <w:t>+</w:t>
      </w:r>
      <w:r w:rsidR="0054214D" w:rsidRPr="008E56C6">
        <w:rPr>
          <w:sz w:val="24"/>
          <w:szCs w:val="24"/>
        </w:rPr>
        <w:t xml:space="preserve"> acres), part of the SE ¼ of the SW ¼ of Section 36, </w:t>
      </w:r>
      <w:proofErr w:type="spellStart"/>
      <w:r w:rsidR="0054214D" w:rsidRPr="008E56C6">
        <w:rPr>
          <w:sz w:val="24"/>
          <w:szCs w:val="24"/>
        </w:rPr>
        <w:t>O’Riley</w:t>
      </w:r>
      <w:proofErr w:type="spellEnd"/>
      <w:r w:rsidR="0054214D" w:rsidRPr="008E56C6">
        <w:rPr>
          <w:sz w:val="24"/>
          <w:szCs w:val="24"/>
        </w:rPr>
        <w:t xml:space="preserve"> Road, Town of Bradford under Section 6, Chapter 19 of the Code of Ordinances and for a change of zoning from A-1 to A-2 on </w:t>
      </w:r>
      <w:r w:rsidR="008E56C6">
        <w:rPr>
          <w:sz w:val="24"/>
          <w:szCs w:val="24"/>
        </w:rPr>
        <w:t xml:space="preserve">the resulting </w:t>
      </w:r>
      <w:r w:rsidR="0054214D" w:rsidRPr="008E56C6">
        <w:rPr>
          <w:sz w:val="24"/>
          <w:szCs w:val="24"/>
        </w:rPr>
        <w:t xml:space="preserve">Parcel No. 6-3-265.2 </w:t>
      </w:r>
      <w:r w:rsidR="008E56C6">
        <w:rPr>
          <w:sz w:val="24"/>
          <w:szCs w:val="24"/>
        </w:rPr>
        <w:t>(5.</w:t>
      </w:r>
      <w:r w:rsidR="008E56C6" w:rsidRPr="008E56C6">
        <w:rPr>
          <w:sz w:val="24"/>
          <w:szCs w:val="24"/>
        </w:rPr>
        <w:t>33</w:t>
      </w:r>
      <w:r w:rsidR="008E56C6">
        <w:rPr>
          <w:sz w:val="24"/>
          <w:szCs w:val="24"/>
          <w:u w:val="single"/>
        </w:rPr>
        <w:t>+</w:t>
      </w:r>
      <w:r w:rsidR="008E56C6">
        <w:rPr>
          <w:sz w:val="24"/>
          <w:szCs w:val="24"/>
        </w:rPr>
        <w:t xml:space="preserve"> acres</w:t>
      </w:r>
      <w:r w:rsidR="008E56C6" w:rsidRPr="008E56C6">
        <w:rPr>
          <w:sz w:val="24"/>
          <w:szCs w:val="24"/>
        </w:rPr>
        <w:t xml:space="preserve">) </w:t>
      </w:r>
      <w:r w:rsidR="0054214D" w:rsidRPr="008E56C6">
        <w:rPr>
          <w:sz w:val="24"/>
          <w:szCs w:val="24"/>
        </w:rPr>
        <w:t>under Section A-2 of Chapter One, the Zoning Ordinance</w:t>
      </w:r>
      <w:r w:rsidR="00C459C5">
        <w:rPr>
          <w:sz w:val="24"/>
          <w:szCs w:val="24"/>
        </w:rPr>
        <w:t>,</w:t>
      </w:r>
      <w:r w:rsidR="0054214D" w:rsidRPr="008E56C6">
        <w:rPr>
          <w:sz w:val="24"/>
          <w:szCs w:val="24"/>
        </w:rPr>
        <w:t xml:space="preserve"> of the Code of Ordinances.</w:t>
      </w:r>
    </w:p>
    <w:p w:rsidR="0054214D" w:rsidRPr="008E56C6" w:rsidRDefault="0054214D" w:rsidP="0054214D">
      <w:pPr>
        <w:pStyle w:val="ListParagraph"/>
        <w:rPr>
          <w:sz w:val="24"/>
          <w:szCs w:val="24"/>
        </w:rPr>
      </w:pPr>
    </w:p>
    <w:p w:rsidR="00BC4C02" w:rsidRDefault="0054214D" w:rsidP="008E56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Adjournment</w:t>
      </w:r>
    </w:p>
    <w:p w:rsidR="008E56C6" w:rsidRDefault="008E56C6" w:rsidP="008E56C6">
      <w:pPr>
        <w:spacing w:after="0"/>
        <w:rPr>
          <w:sz w:val="24"/>
          <w:szCs w:val="24"/>
        </w:rPr>
      </w:pPr>
    </w:p>
    <w:p w:rsidR="008E56C6" w:rsidRDefault="008E56C6" w:rsidP="008E56C6">
      <w:pPr>
        <w:spacing w:after="0"/>
        <w:rPr>
          <w:sz w:val="24"/>
          <w:szCs w:val="24"/>
        </w:rPr>
      </w:pPr>
    </w:p>
    <w:p w:rsidR="00C459C5" w:rsidRDefault="00C459C5" w:rsidP="008E56C6">
      <w:pPr>
        <w:spacing w:after="0"/>
        <w:rPr>
          <w:sz w:val="24"/>
          <w:szCs w:val="24"/>
        </w:rPr>
      </w:pPr>
    </w:p>
    <w:p w:rsidR="008E56C6" w:rsidRPr="008E56C6" w:rsidRDefault="008E56C6" w:rsidP="008E56C6">
      <w:pPr>
        <w:spacing w:after="0"/>
        <w:rPr>
          <w:sz w:val="24"/>
          <w:szCs w:val="24"/>
        </w:rPr>
      </w:pPr>
    </w:p>
    <w:p w:rsidR="00BC4C02" w:rsidRDefault="00BC4C02" w:rsidP="00BC4C02">
      <w:pPr>
        <w:pStyle w:val="ListParagraph"/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lastRenderedPageBreak/>
        <w:t>Planning and Zoning Committee Meeting</w:t>
      </w:r>
    </w:p>
    <w:p w:rsidR="00C459C5" w:rsidRPr="008E56C6" w:rsidRDefault="00C459C5" w:rsidP="00BC4C02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18, 2017</w:t>
      </w:r>
    </w:p>
    <w:p w:rsidR="00BC4C02" w:rsidRPr="008E56C6" w:rsidRDefault="00BC4C02" w:rsidP="00BC4C02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 xml:space="preserve">Immediately </w:t>
      </w:r>
      <w:r w:rsidR="0054214D" w:rsidRPr="008E56C6">
        <w:rPr>
          <w:b/>
          <w:sz w:val="24"/>
          <w:szCs w:val="24"/>
        </w:rPr>
        <w:t>following the Joint Public H</w:t>
      </w:r>
      <w:r w:rsidRPr="008E56C6">
        <w:rPr>
          <w:b/>
          <w:sz w:val="24"/>
          <w:szCs w:val="24"/>
        </w:rPr>
        <w:t>earing at the Bradford Town Hall</w:t>
      </w:r>
    </w:p>
    <w:p w:rsidR="00BC4C02" w:rsidRPr="008E56C6" w:rsidRDefault="00BC4C02" w:rsidP="00BC4C02">
      <w:pPr>
        <w:spacing w:after="0"/>
        <w:jc w:val="center"/>
        <w:rPr>
          <w:b/>
          <w:sz w:val="24"/>
          <w:szCs w:val="24"/>
        </w:rPr>
      </w:pPr>
      <w:r w:rsidRPr="008E56C6">
        <w:rPr>
          <w:b/>
          <w:sz w:val="24"/>
          <w:szCs w:val="24"/>
        </w:rPr>
        <w:t>Agenda</w:t>
      </w:r>
    </w:p>
    <w:p w:rsidR="00E96A9B" w:rsidRPr="008E56C6" w:rsidRDefault="00E96A9B" w:rsidP="00BC4C02">
      <w:pPr>
        <w:spacing w:after="0"/>
        <w:jc w:val="center"/>
        <w:rPr>
          <w:sz w:val="24"/>
          <w:szCs w:val="24"/>
        </w:rPr>
      </w:pPr>
    </w:p>
    <w:p w:rsidR="00E96A9B" w:rsidRPr="008E56C6" w:rsidRDefault="00C51E20" w:rsidP="00C51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Call to Order and Roll Call</w:t>
      </w:r>
    </w:p>
    <w:p w:rsidR="00E96A9B" w:rsidRPr="008E56C6" w:rsidRDefault="00E96A9B" w:rsidP="00E96A9B">
      <w:pPr>
        <w:pStyle w:val="ListParagraph"/>
        <w:rPr>
          <w:sz w:val="24"/>
          <w:szCs w:val="24"/>
        </w:rPr>
      </w:pPr>
    </w:p>
    <w:p w:rsidR="00E96A9B" w:rsidRPr="008E56C6" w:rsidRDefault="00E96A9B" w:rsidP="00E96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adopt the Agenda</w:t>
      </w:r>
    </w:p>
    <w:p w:rsidR="00E96A9B" w:rsidRPr="008E56C6" w:rsidRDefault="00E96A9B" w:rsidP="00E96A9B">
      <w:pPr>
        <w:pStyle w:val="ListParagraph"/>
        <w:rPr>
          <w:sz w:val="24"/>
          <w:szCs w:val="24"/>
        </w:rPr>
      </w:pPr>
    </w:p>
    <w:p w:rsidR="00E96A9B" w:rsidRPr="008E56C6" w:rsidRDefault="00E96A9B" w:rsidP="00BC4C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approve the minutes to the last meeting</w:t>
      </w:r>
    </w:p>
    <w:p w:rsidR="00CF6F97" w:rsidRPr="008E56C6" w:rsidRDefault="00CF6F97" w:rsidP="00CF6F97">
      <w:pPr>
        <w:pStyle w:val="ListParagraph"/>
        <w:rPr>
          <w:sz w:val="24"/>
          <w:szCs w:val="24"/>
        </w:rPr>
      </w:pPr>
    </w:p>
    <w:p w:rsidR="0054214D" w:rsidRPr="008E56C6" w:rsidRDefault="00CF6F97" w:rsidP="00E96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Discussion and action by the Pl</w:t>
      </w:r>
      <w:r w:rsidR="008E56C6">
        <w:rPr>
          <w:sz w:val="24"/>
          <w:szCs w:val="24"/>
        </w:rPr>
        <w:t>anning and Zoning Committee on</w:t>
      </w:r>
      <w:r w:rsidRPr="008E56C6">
        <w:rPr>
          <w:sz w:val="24"/>
          <w:szCs w:val="24"/>
        </w:rPr>
        <w:t xml:space="preserve"> recommendation</w:t>
      </w:r>
      <w:r w:rsidR="008E56C6">
        <w:rPr>
          <w:sz w:val="24"/>
          <w:szCs w:val="24"/>
        </w:rPr>
        <w:t>s</w:t>
      </w:r>
      <w:r w:rsidRPr="008E56C6">
        <w:rPr>
          <w:sz w:val="24"/>
          <w:szCs w:val="24"/>
        </w:rPr>
        <w:t xml:space="preserve"> f</w:t>
      </w:r>
      <w:r w:rsidR="008E56C6">
        <w:rPr>
          <w:sz w:val="24"/>
          <w:szCs w:val="24"/>
        </w:rPr>
        <w:t xml:space="preserve">or the Town Board on </w:t>
      </w:r>
      <w:r w:rsidR="0054214D" w:rsidRPr="008E56C6">
        <w:rPr>
          <w:sz w:val="24"/>
          <w:szCs w:val="24"/>
        </w:rPr>
        <w:t>the following</w:t>
      </w:r>
      <w:r w:rsidR="008E56C6">
        <w:rPr>
          <w:sz w:val="24"/>
          <w:szCs w:val="24"/>
        </w:rPr>
        <w:t xml:space="preserve"> requests</w:t>
      </w:r>
      <w:r w:rsidR="0054214D" w:rsidRPr="008E56C6">
        <w:rPr>
          <w:sz w:val="24"/>
          <w:szCs w:val="24"/>
        </w:rPr>
        <w:t>:</w:t>
      </w:r>
    </w:p>
    <w:p w:rsidR="0054214D" w:rsidRPr="008E56C6" w:rsidRDefault="0054214D" w:rsidP="0054214D">
      <w:pPr>
        <w:pStyle w:val="ListParagraph"/>
        <w:rPr>
          <w:sz w:val="24"/>
          <w:szCs w:val="24"/>
        </w:rPr>
      </w:pPr>
    </w:p>
    <w:p w:rsidR="00CF6F97" w:rsidRPr="008E56C6" w:rsidRDefault="0054214D" w:rsidP="0054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 A request by Marilyn </w:t>
      </w:r>
      <w:proofErr w:type="spellStart"/>
      <w:r w:rsidRPr="008E56C6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Trust for a change o</w:t>
      </w:r>
      <w:r w:rsidR="008E56C6" w:rsidRPr="008E56C6">
        <w:rPr>
          <w:sz w:val="24"/>
          <w:szCs w:val="24"/>
        </w:rPr>
        <w:t>f z</w:t>
      </w:r>
      <w:r w:rsidRPr="008E56C6">
        <w:rPr>
          <w:sz w:val="24"/>
          <w:szCs w:val="24"/>
        </w:rPr>
        <w:t>oning from A-1 to A-2 on Parcel 6-3-265.2, 5.33</w:t>
      </w:r>
      <w:r w:rsidRPr="008E56C6">
        <w:rPr>
          <w:sz w:val="24"/>
          <w:szCs w:val="24"/>
          <w:u w:val="single"/>
        </w:rPr>
        <w:t>+</w:t>
      </w:r>
      <w:r w:rsidR="00FF6B4E" w:rsidRPr="008E56C6">
        <w:rPr>
          <w:sz w:val="24"/>
          <w:szCs w:val="24"/>
        </w:rPr>
        <w:t xml:space="preserve"> acres,</w:t>
      </w:r>
      <w:r w:rsidR="008E56C6" w:rsidRPr="008E56C6">
        <w:rPr>
          <w:sz w:val="24"/>
          <w:szCs w:val="24"/>
        </w:rPr>
        <w:t xml:space="preserve"> under Section A-2 of Chapter One, the Zoning Ordinance, of the Code of Ordinances,</w:t>
      </w:r>
      <w:r w:rsidR="00FF6B4E" w:rsidRPr="008E56C6">
        <w:rPr>
          <w:sz w:val="24"/>
          <w:szCs w:val="24"/>
        </w:rPr>
        <w:t xml:space="preserve"> </w:t>
      </w:r>
      <w:r w:rsidRPr="008E56C6">
        <w:rPr>
          <w:sz w:val="24"/>
          <w:szCs w:val="24"/>
        </w:rPr>
        <w:t>if</w:t>
      </w:r>
      <w:r w:rsidR="00FF6B4E" w:rsidRPr="008E56C6">
        <w:rPr>
          <w:sz w:val="24"/>
          <w:szCs w:val="24"/>
        </w:rPr>
        <w:t xml:space="preserve"> the transfer of</w:t>
      </w:r>
      <w:r w:rsidRPr="008E56C6">
        <w:rPr>
          <w:sz w:val="24"/>
          <w:szCs w:val="24"/>
        </w:rPr>
        <w:t xml:space="preserve"> l</w:t>
      </w:r>
      <w:r w:rsidR="00FF6B4E" w:rsidRPr="008E56C6">
        <w:rPr>
          <w:sz w:val="24"/>
          <w:szCs w:val="24"/>
        </w:rPr>
        <w:t>and between adjacent lots</w:t>
      </w:r>
      <w:r w:rsidRPr="008E56C6">
        <w:rPr>
          <w:sz w:val="24"/>
          <w:szCs w:val="24"/>
        </w:rPr>
        <w:t xml:space="preserve"> is approved by the Town Board</w:t>
      </w:r>
      <w:r w:rsidR="00FF6B4E" w:rsidRPr="008E56C6">
        <w:rPr>
          <w:sz w:val="24"/>
          <w:szCs w:val="24"/>
        </w:rPr>
        <w:t>.</w:t>
      </w:r>
      <w:r w:rsidR="00BC4C02" w:rsidRPr="008E56C6">
        <w:rPr>
          <w:sz w:val="24"/>
          <w:szCs w:val="24"/>
        </w:rPr>
        <w:t xml:space="preserve"> </w:t>
      </w:r>
    </w:p>
    <w:p w:rsidR="00CF6F97" w:rsidRPr="008E56C6" w:rsidRDefault="00CF6F97" w:rsidP="00CF6F97">
      <w:pPr>
        <w:pStyle w:val="ListParagraph"/>
        <w:rPr>
          <w:sz w:val="24"/>
          <w:szCs w:val="24"/>
        </w:rPr>
      </w:pPr>
    </w:p>
    <w:p w:rsidR="00FF6B4E" w:rsidRPr="008E56C6" w:rsidRDefault="00FF6B4E" w:rsidP="0054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 xml:space="preserve">A request by Marilyn </w:t>
      </w:r>
      <w:proofErr w:type="spellStart"/>
      <w:r w:rsidRPr="008E56C6">
        <w:rPr>
          <w:sz w:val="24"/>
          <w:szCs w:val="24"/>
        </w:rPr>
        <w:t>Brandl</w:t>
      </w:r>
      <w:proofErr w:type="spellEnd"/>
      <w:r w:rsidRPr="008E56C6">
        <w:rPr>
          <w:sz w:val="24"/>
          <w:szCs w:val="24"/>
        </w:rPr>
        <w:t xml:space="preserve"> Trust and J</w:t>
      </w:r>
      <w:r w:rsidR="008E56C6" w:rsidRPr="008E56C6">
        <w:rPr>
          <w:sz w:val="24"/>
          <w:szCs w:val="24"/>
        </w:rPr>
        <w:t xml:space="preserve">oseph </w:t>
      </w:r>
      <w:proofErr w:type="spellStart"/>
      <w:r w:rsidR="008E56C6" w:rsidRPr="008E56C6">
        <w:rPr>
          <w:sz w:val="24"/>
          <w:szCs w:val="24"/>
        </w:rPr>
        <w:t>Brandl</w:t>
      </w:r>
      <w:proofErr w:type="spellEnd"/>
      <w:r w:rsidR="008E56C6" w:rsidRPr="008E56C6">
        <w:rPr>
          <w:sz w:val="24"/>
          <w:szCs w:val="24"/>
        </w:rPr>
        <w:t xml:space="preserve"> for a change of z</w:t>
      </w:r>
      <w:r w:rsidRPr="008E56C6">
        <w:rPr>
          <w:sz w:val="24"/>
          <w:szCs w:val="24"/>
        </w:rPr>
        <w:t>oning from A-1 to A-2 on Parcel No. 6-3-267.3, 28.76</w:t>
      </w:r>
      <w:r w:rsidRPr="008E56C6">
        <w:rPr>
          <w:sz w:val="24"/>
          <w:szCs w:val="24"/>
          <w:u w:val="single"/>
        </w:rPr>
        <w:t>+</w:t>
      </w:r>
      <w:r w:rsidRPr="008E56C6">
        <w:rPr>
          <w:sz w:val="24"/>
          <w:szCs w:val="24"/>
        </w:rPr>
        <w:t xml:space="preserve"> acres</w:t>
      </w:r>
      <w:r w:rsidR="008E56C6" w:rsidRPr="008E56C6">
        <w:rPr>
          <w:sz w:val="24"/>
          <w:szCs w:val="24"/>
        </w:rPr>
        <w:t xml:space="preserve"> under Section A-2 of Chapter One</w:t>
      </w:r>
      <w:r w:rsidRPr="008E56C6">
        <w:rPr>
          <w:sz w:val="24"/>
          <w:szCs w:val="24"/>
        </w:rPr>
        <w:t>,</w:t>
      </w:r>
      <w:r w:rsidR="008E56C6" w:rsidRPr="008E56C6">
        <w:rPr>
          <w:sz w:val="24"/>
          <w:szCs w:val="24"/>
        </w:rPr>
        <w:t xml:space="preserve"> the Zoning Ordinance, of the Code of Ordinances</w:t>
      </w:r>
      <w:r w:rsidRPr="008E56C6">
        <w:rPr>
          <w:sz w:val="24"/>
          <w:szCs w:val="24"/>
        </w:rPr>
        <w:t xml:space="preserve"> if the transfer of land between adjacent lots is approved by the Town Board.</w:t>
      </w:r>
    </w:p>
    <w:p w:rsidR="00FF6B4E" w:rsidRPr="008E56C6" w:rsidRDefault="00FF6B4E" w:rsidP="00FF6B4E">
      <w:pPr>
        <w:pStyle w:val="ListParagraph"/>
        <w:rPr>
          <w:sz w:val="24"/>
          <w:szCs w:val="24"/>
        </w:rPr>
      </w:pPr>
    </w:p>
    <w:p w:rsidR="00FF6B4E" w:rsidRPr="008E56C6" w:rsidRDefault="008E56C6" w:rsidP="0054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A request by J</w:t>
      </w:r>
      <w:r w:rsidR="00FF6B4E" w:rsidRPr="008E56C6">
        <w:rPr>
          <w:sz w:val="24"/>
          <w:szCs w:val="24"/>
        </w:rPr>
        <w:t xml:space="preserve">oseph </w:t>
      </w:r>
      <w:proofErr w:type="spellStart"/>
      <w:r w:rsidR="00FF6B4E" w:rsidRPr="008E56C6">
        <w:rPr>
          <w:sz w:val="24"/>
          <w:szCs w:val="24"/>
        </w:rPr>
        <w:t>Brandl</w:t>
      </w:r>
      <w:proofErr w:type="spellEnd"/>
      <w:r w:rsidR="00FF6B4E" w:rsidRPr="008E56C6">
        <w:rPr>
          <w:sz w:val="24"/>
          <w:szCs w:val="24"/>
        </w:rPr>
        <w:t xml:space="preserve"> for an A-2 Conditional Use Permit for Parcel No. 6-3-267.3, 28.76</w:t>
      </w:r>
      <w:r w:rsidR="00FF6B4E" w:rsidRPr="008E56C6">
        <w:rPr>
          <w:sz w:val="24"/>
          <w:szCs w:val="24"/>
          <w:u w:val="single"/>
        </w:rPr>
        <w:t>+</w:t>
      </w:r>
      <w:r w:rsidR="00FF6B4E" w:rsidRPr="008E56C6">
        <w:rPr>
          <w:sz w:val="24"/>
          <w:szCs w:val="24"/>
        </w:rPr>
        <w:t xml:space="preserve"> acres under Section A-2 (3) (I) of Chapter One, the Zoning Ordinance of the Code of Ordinances to increase the number of animal units allowed from one animal un</w:t>
      </w:r>
      <w:r w:rsidR="005C1342">
        <w:rPr>
          <w:sz w:val="24"/>
          <w:szCs w:val="24"/>
        </w:rPr>
        <w:t>it per acre to 75 large animals for the parcel,</w:t>
      </w:r>
      <w:bookmarkStart w:id="0" w:name="_GoBack"/>
      <w:bookmarkEnd w:id="0"/>
      <w:r w:rsidR="00FF6B4E" w:rsidRPr="008E56C6">
        <w:rPr>
          <w:sz w:val="24"/>
          <w:szCs w:val="24"/>
        </w:rPr>
        <w:t xml:space="preserve"> if the transfer of land between adjacent lots is approved by the Town Board.  </w:t>
      </w:r>
    </w:p>
    <w:p w:rsidR="00FF6B4E" w:rsidRPr="008E56C6" w:rsidRDefault="00FF6B4E" w:rsidP="00FF6B4E">
      <w:pPr>
        <w:pStyle w:val="ListParagraph"/>
        <w:rPr>
          <w:sz w:val="24"/>
          <w:szCs w:val="24"/>
          <w:u w:val="single"/>
        </w:rPr>
      </w:pPr>
    </w:p>
    <w:p w:rsidR="00CF6F97" w:rsidRPr="008E56C6" w:rsidRDefault="00CF6F97" w:rsidP="00FF6B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E56C6">
        <w:rPr>
          <w:sz w:val="24"/>
          <w:szCs w:val="24"/>
        </w:rPr>
        <w:t>Motion to adjourn</w:t>
      </w:r>
    </w:p>
    <w:p w:rsidR="00E96A9B" w:rsidRPr="008E56C6" w:rsidRDefault="00E96A9B" w:rsidP="00E96A9B">
      <w:pPr>
        <w:jc w:val="center"/>
        <w:rPr>
          <w:sz w:val="24"/>
          <w:szCs w:val="24"/>
        </w:rPr>
      </w:pPr>
    </w:p>
    <w:p w:rsidR="00E96A9B" w:rsidRPr="008E56C6" w:rsidRDefault="00E96A9B" w:rsidP="00E96A9B">
      <w:pPr>
        <w:spacing w:after="0"/>
        <w:rPr>
          <w:sz w:val="24"/>
          <w:szCs w:val="24"/>
        </w:rPr>
      </w:pPr>
    </w:p>
    <w:sectPr w:rsidR="00E96A9B" w:rsidRPr="008E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AC2"/>
    <w:multiLevelType w:val="hybridMultilevel"/>
    <w:tmpl w:val="63B8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363"/>
    <w:multiLevelType w:val="hybridMultilevel"/>
    <w:tmpl w:val="3612DD14"/>
    <w:lvl w:ilvl="0" w:tplc="D29A0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7E4D"/>
    <w:multiLevelType w:val="hybridMultilevel"/>
    <w:tmpl w:val="2EB2D232"/>
    <w:lvl w:ilvl="0" w:tplc="35D45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A08ED"/>
    <w:multiLevelType w:val="hybridMultilevel"/>
    <w:tmpl w:val="9294DF7A"/>
    <w:lvl w:ilvl="0" w:tplc="63A63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B"/>
    <w:rsid w:val="000520E4"/>
    <w:rsid w:val="004532C7"/>
    <w:rsid w:val="004C40FE"/>
    <w:rsid w:val="0054214D"/>
    <w:rsid w:val="005C1342"/>
    <w:rsid w:val="006D0006"/>
    <w:rsid w:val="007B6C22"/>
    <w:rsid w:val="008E56C6"/>
    <w:rsid w:val="00BC4C02"/>
    <w:rsid w:val="00C459C5"/>
    <w:rsid w:val="00C51E20"/>
    <w:rsid w:val="00C95FD3"/>
    <w:rsid w:val="00CF6F97"/>
    <w:rsid w:val="00D04752"/>
    <w:rsid w:val="00E155C9"/>
    <w:rsid w:val="00E96A9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E588-D6C4-43A7-9FDD-60496C8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8</cp:revision>
  <cp:lastPrinted>2017-09-07T21:57:00Z</cp:lastPrinted>
  <dcterms:created xsi:type="dcterms:W3CDTF">2017-09-05T16:46:00Z</dcterms:created>
  <dcterms:modified xsi:type="dcterms:W3CDTF">2017-09-07T22:00:00Z</dcterms:modified>
</cp:coreProperties>
</file>